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A3" w:rsidRPr="00EA509A" w:rsidRDefault="00AE11A3" w:rsidP="00C2082B">
      <w:pPr>
        <w:tabs>
          <w:tab w:val="left" w:pos="2410"/>
        </w:tabs>
        <w:rPr>
          <w:rFonts w:ascii="华文仿宋" w:eastAsia="华文仿宋" w:hAnsi="华文仿宋"/>
          <w:szCs w:val="32"/>
        </w:rPr>
      </w:pPr>
    </w:p>
    <w:p w:rsidR="00AE11A3" w:rsidRPr="00AE11A3" w:rsidRDefault="00AE11A3" w:rsidP="00AE11A3">
      <w:pPr>
        <w:snapToGrid w:val="0"/>
        <w:spacing w:line="600" w:lineRule="exact"/>
        <w:jc w:val="center"/>
        <w:rPr>
          <w:rFonts w:ascii="方正小标宋_GBK" w:eastAsia="方正小标宋_GBK" w:hAnsi="华文中宋"/>
          <w:color w:val="000000"/>
          <w:sz w:val="44"/>
          <w:szCs w:val="44"/>
        </w:rPr>
      </w:pPr>
      <w:r w:rsidRPr="00AE11A3">
        <w:rPr>
          <w:rFonts w:ascii="方正小标宋_GBK" w:eastAsia="方正小标宋_GBK" w:hAnsi="华文中宋" w:hint="eastAsia"/>
          <w:color w:val="000000"/>
          <w:sz w:val="44"/>
          <w:szCs w:val="44"/>
        </w:rPr>
        <w:t>中国红十字会捐赠工作管理办法</w:t>
      </w:r>
    </w:p>
    <w:p w:rsidR="00AE11A3" w:rsidRDefault="00AE11A3" w:rsidP="00AE11A3">
      <w:pPr>
        <w:spacing w:line="600" w:lineRule="exact"/>
        <w:ind w:firstLineChars="200" w:firstLine="632"/>
        <w:rPr>
          <w:rFonts w:ascii="华文仿宋" w:eastAsia="华文仿宋" w:hAnsi="华文仿宋"/>
          <w:color w:val="000000"/>
          <w:szCs w:val="32"/>
        </w:rPr>
      </w:pPr>
    </w:p>
    <w:p w:rsidR="00AE11A3" w:rsidRPr="0047638E" w:rsidRDefault="00AE11A3" w:rsidP="00C2082B">
      <w:pPr>
        <w:spacing w:beforeLines="50" w:afterLines="50" w:line="600" w:lineRule="exact"/>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第一章</w:t>
      </w:r>
      <w:r w:rsidRPr="0047638E">
        <w:rPr>
          <w:rFonts w:ascii="黑体" w:eastAsia="黑体" w:hAnsi="黑体"/>
          <w:bCs/>
          <w:color w:val="000000"/>
          <w:szCs w:val="32"/>
        </w:rPr>
        <w:t xml:space="preserve">  总</w:t>
      </w:r>
      <w:r w:rsidRPr="0047638E">
        <w:rPr>
          <w:rFonts w:ascii="黑体" w:eastAsia="黑体" w:hAnsi="黑体" w:hint="eastAsia"/>
          <w:bCs/>
          <w:color w:val="000000"/>
          <w:szCs w:val="32"/>
        </w:rPr>
        <w:t>则</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第一条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为规范中国红十字会募捐和接受捐赠工作，依照《中华人民共和国红十字会法》、</w:t>
      </w:r>
      <w:r w:rsidRPr="0047638E">
        <w:rPr>
          <w:rFonts w:ascii="仿宋" w:eastAsia="仿宋" w:hAnsi="仿宋" w:hint="eastAsia"/>
          <w:color w:val="000000"/>
          <w:szCs w:val="32"/>
        </w:rPr>
        <w:t>《中华人民共和国慈善法》、</w:t>
      </w:r>
      <w:r w:rsidRPr="0047638E">
        <w:rPr>
          <w:rFonts w:ascii="仿宋" w:eastAsia="仿宋" w:hAnsi="仿宋"/>
          <w:color w:val="000000"/>
          <w:szCs w:val="32"/>
        </w:rPr>
        <w:t>《中华人民共和国公益事业捐赠法》</w:t>
      </w:r>
      <w:r w:rsidRPr="0047638E">
        <w:rPr>
          <w:rFonts w:ascii="仿宋" w:eastAsia="仿宋" w:hAnsi="仿宋" w:hint="eastAsia"/>
          <w:color w:val="000000"/>
          <w:szCs w:val="32"/>
        </w:rPr>
        <w:t>以及《国务院关于促进红十字事业发展的意见》等法律和文件精神，制定本办法。</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第二条</w:t>
      </w:r>
      <w:r w:rsidRPr="0047638E">
        <w:rPr>
          <w:rFonts w:ascii="仿宋" w:eastAsia="仿宋" w:hAnsi="仿宋"/>
          <w:bCs/>
          <w:color w:val="000000"/>
          <w:szCs w:val="32"/>
        </w:rPr>
        <w:t xml:space="preserve">  </w:t>
      </w:r>
      <w:r w:rsidRPr="0047638E">
        <w:rPr>
          <w:rFonts w:ascii="仿宋" w:eastAsia="仿宋" w:hAnsi="仿宋" w:hint="eastAsia"/>
          <w:color w:val="000000"/>
          <w:szCs w:val="32"/>
        </w:rPr>
        <w:t>中国红十字会总会（以下简称“总会”）指导地方红十字会和行业红十字会的募捐和接受捐赠工作。</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第三条</w:t>
      </w:r>
      <w:r w:rsidRPr="0047638E">
        <w:rPr>
          <w:rFonts w:ascii="仿宋" w:eastAsia="仿宋" w:hAnsi="仿宋"/>
          <w:color w:val="000000"/>
          <w:szCs w:val="32"/>
        </w:rPr>
        <w:t xml:space="preserve">  </w:t>
      </w:r>
      <w:r w:rsidRPr="0047638E">
        <w:rPr>
          <w:rFonts w:ascii="仿宋" w:eastAsia="仿宋" w:hAnsi="仿宋" w:hint="eastAsia"/>
          <w:color w:val="000000"/>
          <w:szCs w:val="32"/>
        </w:rPr>
        <w:t>地方红十字会和行业红十字会应加强募捐和接受捐赠工作管理，规范募捐和接受捐赠行为。</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第四条</w:t>
      </w:r>
      <w:r w:rsidRPr="0047638E">
        <w:rPr>
          <w:rFonts w:ascii="仿宋" w:eastAsia="仿宋" w:hAnsi="仿宋"/>
          <w:color w:val="000000"/>
          <w:szCs w:val="32"/>
        </w:rPr>
        <w:t xml:space="preserve">  </w:t>
      </w:r>
      <w:r w:rsidRPr="0047638E">
        <w:rPr>
          <w:rFonts w:ascii="仿宋" w:eastAsia="仿宋" w:hAnsi="仿宋" w:hint="eastAsia"/>
          <w:color w:val="000000"/>
          <w:szCs w:val="32"/>
        </w:rPr>
        <w:t>地方红十字会可以授权基层红十字组织协助开展募捐和接受捐赠工作。红十字会以外的单位和个人未经县级以上红十字会授权，不得以红十字的名义开展募捐和接受捐赠工作。</w:t>
      </w:r>
      <w:r w:rsidRPr="0047638E">
        <w:rPr>
          <w:rFonts w:ascii="仿宋" w:eastAsia="仿宋" w:hAnsi="仿宋"/>
          <w:szCs w:val="32"/>
        </w:rPr>
        <w:t xml:space="preserve"> </w:t>
      </w:r>
    </w:p>
    <w:p w:rsidR="00AE11A3" w:rsidRPr="0047638E" w:rsidRDefault="00AE11A3" w:rsidP="00AE11A3">
      <w:pPr>
        <w:spacing w:line="600" w:lineRule="exact"/>
        <w:ind w:firstLineChars="200" w:firstLine="632"/>
        <w:contextualSpacing/>
        <w:mirrorIndents/>
        <w:rPr>
          <w:rFonts w:ascii="仿宋" w:eastAsia="仿宋" w:hAnsi="仿宋"/>
          <w:b/>
          <w:color w:val="000000"/>
          <w:szCs w:val="32"/>
        </w:rPr>
      </w:pPr>
      <w:r w:rsidRPr="0047638E">
        <w:rPr>
          <w:rFonts w:ascii="仿宋" w:eastAsia="仿宋" w:hAnsi="仿宋" w:hint="eastAsia"/>
          <w:bCs/>
          <w:color w:val="000000"/>
          <w:szCs w:val="32"/>
        </w:rPr>
        <w:t>第五条</w:t>
      </w:r>
      <w:r w:rsidRPr="0047638E">
        <w:rPr>
          <w:rFonts w:ascii="仿宋" w:eastAsia="仿宋" w:hAnsi="仿宋"/>
          <w:bCs/>
          <w:color w:val="000000"/>
          <w:szCs w:val="32"/>
        </w:rPr>
        <w:t xml:space="preserve">  </w:t>
      </w:r>
      <w:r w:rsidRPr="0047638E">
        <w:rPr>
          <w:rFonts w:ascii="仿宋" w:eastAsia="仿宋" w:hAnsi="仿宋" w:hint="eastAsia"/>
          <w:bCs/>
          <w:color w:val="000000"/>
          <w:szCs w:val="32"/>
        </w:rPr>
        <w:t>各级</w:t>
      </w:r>
      <w:r w:rsidRPr="0047638E">
        <w:rPr>
          <w:rFonts w:ascii="仿宋" w:eastAsia="仿宋" w:hAnsi="仿宋" w:hint="eastAsia"/>
          <w:szCs w:val="32"/>
        </w:rPr>
        <w:t>红十字会开展募捐和接受捐赠工作，依法接受同级民政部门的监督。</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第六条</w:t>
      </w:r>
      <w:r w:rsidRPr="0047638E">
        <w:rPr>
          <w:rFonts w:ascii="仿宋" w:eastAsia="仿宋" w:hAnsi="仿宋"/>
          <w:color w:val="000000"/>
          <w:szCs w:val="32"/>
        </w:rPr>
        <w:t xml:space="preserve">  </w:t>
      </w:r>
      <w:r w:rsidRPr="0047638E">
        <w:rPr>
          <w:rFonts w:ascii="仿宋" w:eastAsia="仿宋" w:hAnsi="仿宋" w:hint="eastAsia"/>
          <w:color w:val="000000"/>
          <w:szCs w:val="32"/>
        </w:rPr>
        <w:t>各级</w:t>
      </w:r>
      <w:r w:rsidRPr="0047638E">
        <w:rPr>
          <w:rFonts w:ascii="仿宋" w:eastAsia="仿宋" w:hAnsi="仿宋" w:hint="eastAsia"/>
          <w:szCs w:val="32"/>
        </w:rPr>
        <w:t>红十字会开展</w:t>
      </w:r>
      <w:r w:rsidRPr="0047638E">
        <w:rPr>
          <w:rFonts w:ascii="仿宋" w:eastAsia="仿宋" w:hAnsi="仿宋" w:hint="eastAsia"/>
          <w:color w:val="000000"/>
          <w:szCs w:val="32"/>
        </w:rPr>
        <w:t>募捐和接受捐赠工作，应当严格遵守《中华人民共和国红十字会法》和《中华人民共和国红十字标志使用办法》等法律法规关于红十字标志和名称使用的规定，不得违背国际红十字运动基本原则，不得损害红十字会名誉。</w:t>
      </w:r>
    </w:p>
    <w:p w:rsidR="00AE11A3" w:rsidRPr="0047638E" w:rsidRDefault="00AE11A3" w:rsidP="00C2082B">
      <w:pPr>
        <w:spacing w:beforeLines="50" w:afterLines="50" w:line="600" w:lineRule="exact"/>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第二章</w:t>
      </w:r>
      <w:r w:rsidRPr="0047638E">
        <w:rPr>
          <w:rFonts w:ascii="黑体" w:eastAsia="黑体" w:hAnsi="黑体"/>
          <w:bCs/>
          <w:color w:val="000000"/>
          <w:szCs w:val="32"/>
        </w:rPr>
        <w:t xml:space="preserve">  开展</w:t>
      </w:r>
      <w:r w:rsidRPr="0047638E">
        <w:rPr>
          <w:rFonts w:ascii="黑体" w:eastAsia="黑体" w:hAnsi="黑体" w:hint="eastAsia"/>
          <w:bCs/>
          <w:color w:val="000000"/>
          <w:szCs w:val="32"/>
        </w:rPr>
        <w:t>募捐</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lastRenderedPageBreak/>
        <w:t>第七条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各级红十字会</w:t>
      </w:r>
      <w:r w:rsidRPr="0047638E">
        <w:rPr>
          <w:rFonts w:ascii="仿宋" w:eastAsia="仿宋" w:hAnsi="仿宋" w:hint="eastAsia"/>
          <w:szCs w:val="32"/>
        </w:rPr>
        <w:t>依法开展的募捐活动</w:t>
      </w:r>
      <w:r w:rsidRPr="0047638E">
        <w:rPr>
          <w:rFonts w:ascii="仿宋" w:eastAsia="仿宋" w:hAnsi="仿宋" w:hint="eastAsia"/>
          <w:color w:val="000000"/>
          <w:szCs w:val="32"/>
        </w:rPr>
        <w:t>包括面向社会公众的公开募捐和面向特定对象的定向募捐。</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第八条</w:t>
      </w:r>
      <w:r w:rsidRPr="0047638E">
        <w:rPr>
          <w:rFonts w:ascii="仿宋" w:eastAsia="仿宋" w:hAnsi="仿宋"/>
          <w:color w:val="000000"/>
          <w:szCs w:val="32"/>
        </w:rPr>
        <w:t xml:space="preserve">  </w:t>
      </w:r>
      <w:r w:rsidRPr="0047638E">
        <w:rPr>
          <w:rFonts w:ascii="仿宋" w:eastAsia="仿宋" w:hAnsi="仿宋" w:hint="eastAsia"/>
          <w:color w:val="000000"/>
          <w:szCs w:val="32"/>
        </w:rPr>
        <w:t>各级红十字会开展公开募捐，要按照民政部、中国红十字会总会《关于红十字会开展公开募捐有关问题的通知》的有关要求执行。</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第九条</w:t>
      </w:r>
      <w:r w:rsidRPr="0047638E">
        <w:rPr>
          <w:rFonts w:ascii="仿宋" w:eastAsia="仿宋" w:hAnsi="仿宋"/>
          <w:color w:val="000000"/>
          <w:szCs w:val="32"/>
        </w:rPr>
        <w:t xml:space="preserve">  </w:t>
      </w:r>
      <w:r w:rsidRPr="0047638E">
        <w:rPr>
          <w:rFonts w:ascii="仿宋" w:eastAsia="仿宋" w:hAnsi="仿宋" w:hint="eastAsia"/>
          <w:color w:val="000000"/>
          <w:szCs w:val="32"/>
        </w:rPr>
        <w:t>各级红十字会开展公开募捐活动，如涉及公共安全、公共秩序以及消防等事项的，应当按照有关规定履行批准程序。</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第十条</w:t>
      </w:r>
      <w:r w:rsidRPr="0047638E">
        <w:rPr>
          <w:rFonts w:ascii="仿宋" w:eastAsia="仿宋" w:hAnsi="仿宋"/>
          <w:color w:val="000000"/>
          <w:szCs w:val="32"/>
        </w:rPr>
        <w:t xml:space="preserve">  </w:t>
      </w:r>
      <w:r w:rsidRPr="0047638E">
        <w:rPr>
          <w:rFonts w:ascii="仿宋" w:eastAsia="仿宋" w:hAnsi="仿宋" w:hint="eastAsia"/>
          <w:color w:val="000000"/>
          <w:szCs w:val="32"/>
        </w:rPr>
        <w:t>各级红十字会开展公开募捐，可以采取下列方式：</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（一）在公共场所设置募捐箱；</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（二）举办面向社会公众的义演、义赛、义卖、义展、义拍、慈善晚会等；</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（三）通过广播、电视、报刊、互联网等媒体发布募捐信息；</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（四）其他公开募捐方式。</w:t>
      </w:r>
      <w:r w:rsidRPr="0047638E">
        <w:rPr>
          <w:rFonts w:ascii="仿宋" w:eastAsia="仿宋" w:hAnsi="仿宋"/>
          <w:color w:val="000000"/>
          <w:szCs w:val="32"/>
        </w:rPr>
        <w:t xml:space="preserve">  </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第十一条  通过互联网开展公开募捐活动的，应在民政部统一或者指定的信息平台发布公开募捐信息，并可同时在红十字会官方网站、微博、微信、移动客户端等网络平台发布公开募捐信息。</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第十二条</w:t>
      </w:r>
      <w:r w:rsidRPr="0047638E">
        <w:rPr>
          <w:rFonts w:ascii="仿宋" w:eastAsia="仿宋" w:hAnsi="仿宋"/>
          <w:color w:val="000000"/>
          <w:szCs w:val="32"/>
        </w:rPr>
        <w:t xml:space="preserve">  各级红十字会</w:t>
      </w:r>
      <w:r w:rsidRPr="0047638E">
        <w:rPr>
          <w:rFonts w:ascii="仿宋" w:eastAsia="仿宋" w:hAnsi="仿宋" w:hint="eastAsia"/>
          <w:color w:val="000000"/>
          <w:szCs w:val="32"/>
        </w:rPr>
        <w:t>与不具有公开募捐资格的组织或者个人合作开展公开募捐活动的，应依法签订书面合作协议，募捐的全部收支应纳入红十字会捐款账户进行统一的财务核算和管理。</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第十三条</w:t>
      </w:r>
      <w:r w:rsidRPr="0047638E">
        <w:rPr>
          <w:rFonts w:ascii="仿宋" w:eastAsia="仿宋" w:hAnsi="仿宋"/>
          <w:bCs/>
          <w:color w:val="000000"/>
          <w:szCs w:val="32"/>
        </w:rPr>
        <w:t xml:space="preserve">  </w:t>
      </w:r>
      <w:r w:rsidRPr="0047638E">
        <w:rPr>
          <w:rFonts w:ascii="仿宋" w:eastAsia="仿宋" w:hAnsi="仿宋" w:hint="eastAsia"/>
          <w:color w:val="000000"/>
          <w:szCs w:val="32"/>
        </w:rPr>
        <w:t>各级红十字会可以接受国（境）外和辖区以外单</w:t>
      </w:r>
      <w:r w:rsidRPr="0047638E">
        <w:rPr>
          <w:rFonts w:ascii="仿宋" w:eastAsia="仿宋" w:hAnsi="仿宋" w:hint="eastAsia"/>
          <w:color w:val="000000"/>
          <w:szCs w:val="32"/>
        </w:rPr>
        <w:lastRenderedPageBreak/>
        <w:t>位和个人的直接捐赠，未经总会或上级红十字会授权，地方红十字会不得到国（境）外和辖区以外开展公开募捐。</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第十四条</w:t>
      </w:r>
      <w:r w:rsidRPr="0047638E">
        <w:rPr>
          <w:rFonts w:ascii="仿宋" w:eastAsia="仿宋" w:hAnsi="仿宋"/>
          <w:color w:val="000000"/>
          <w:szCs w:val="32"/>
        </w:rPr>
        <w:t xml:space="preserve">  </w:t>
      </w:r>
      <w:r w:rsidRPr="0047638E">
        <w:rPr>
          <w:rFonts w:ascii="仿宋" w:eastAsia="仿宋" w:hAnsi="仿宋" w:hint="eastAsia"/>
          <w:color w:val="000000"/>
          <w:szCs w:val="32"/>
        </w:rPr>
        <w:t>总会根据发生重大自然灾害等突发公共事件的情况，决定是否向国际和国内发出募捐呼吁。地方红十字会和行业红十字会未经总会批准，不得直接向辖区外或行业外发出募捐呼吁。</w:t>
      </w:r>
    </w:p>
    <w:p w:rsidR="00AE11A3" w:rsidRPr="0047638E" w:rsidRDefault="00AE11A3" w:rsidP="00C2082B">
      <w:pPr>
        <w:spacing w:beforeLines="50" w:afterLines="50" w:line="600" w:lineRule="exact"/>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第三章</w:t>
      </w:r>
      <w:r w:rsidRPr="0047638E">
        <w:rPr>
          <w:rFonts w:ascii="黑体" w:eastAsia="黑体" w:hAnsi="黑体"/>
          <w:bCs/>
          <w:color w:val="000000"/>
          <w:szCs w:val="32"/>
        </w:rPr>
        <w:t xml:space="preserve">  </w:t>
      </w:r>
      <w:r w:rsidRPr="0047638E">
        <w:rPr>
          <w:rFonts w:ascii="黑体" w:eastAsia="黑体" w:hAnsi="黑体" w:hint="eastAsia"/>
          <w:bCs/>
          <w:color w:val="000000"/>
          <w:szCs w:val="32"/>
        </w:rPr>
        <w:t>接受捐赠</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60DA0">
        <w:rPr>
          <w:rFonts w:ascii="华文仿宋" w:eastAsia="华文仿宋" w:hAnsi="华文仿宋" w:hint="eastAsia"/>
          <w:bCs/>
          <w:color w:val="000000"/>
          <w:szCs w:val="32"/>
        </w:rPr>
        <w:t>第十</w:t>
      </w:r>
      <w:r>
        <w:rPr>
          <w:rFonts w:ascii="华文仿宋" w:eastAsia="华文仿宋" w:hAnsi="华文仿宋" w:hint="eastAsia"/>
          <w:bCs/>
          <w:color w:val="000000"/>
          <w:szCs w:val="32"/>
        </w:rPr>
        <w:t>五</w:t>
      </w:r>
      <w:r w:rsidRPr="00460DA0">
        <w:rPr>
          <w:rFonts w:ascii="华文仿宋" w:eastAsia="华文仿宋" w:hAnsi="华文仿宋" w:hint="eastAsia"/>
          <w:bCs/>
          <w:color w:val="000000"/>
          <w:szCs w:val="32"/>
        </w:rPr>
        <w:t>条</w:t>
      </w:r>
      <w:r w:rsidRPr="0047638E">
        <w:rPr>
          <w:rFonts w:ascii="仿宋" w:eastAsia="仿宋" w:hAnsi="仿宋"/>
          <w:color w:val="000000"/>
          <w:szCs w:val="32"/>
        </w:rPr>
        <w:t xml:space="preserve">  各级红十字会接受捐赠</w:t>
      </w:r>
      <w:r w:rsidRPr="0047638E">
        <w:rPr>
          <w:rFonts w:ascii="仿宋" w:eastAsia="仿宋" w:hAnsi="仿宋" w:hint="eastAsia"/>
          <w:color w:val="000000"/>
          <w:szCs w:val="32"/>
        </w:rPr>
        <w:t>应开设银行专户，建立专账进行管理。</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第十六条</w:t>
      </w:r>
      <w:r w:rsidRPr="0047638E">
        <w:rPr>
          <w:rFonts w:ascii="仿宋" w:eastAsia="仿宋" w:hAnsi="仿宋"/>
          <w:color w:val="000000"/>
          <w:szCs w:val="32"/>
        </w:rPr>
        <w:t xml:space="preserve">  </w:t>
      </w:r>
      <w:r w:rsidRPr="0047638E">
        <w:rPr>
          <w:rFonts w:ascii="仿宋" w:eastAsia="仿宋" w:hAnsi="仿宋" w:hint="eastAsia"/>
          <w:color w:val="000000"/>
          <w:szCs w:val="32"/>
        </w:rPr>
        <w:t>红十字会接受的捐赠财产应当是捐赠人有权处分的合法财产。捐赠财产包括货币、实物、房屋、有价证券、股权、知识产权等有形和无形财产。接受捐赠的实物应当具有使用价值，符合安全、卫生、环保等标准。</w:t>
      </w:r>
    </w:p>
    <w:p w:rsidR="00AE11A3" w:rsidRPr="0047638E" w:rsidRDefault="00AE11A3" w:rsidP="00AE11A3">
      <w:pPr>
        <w:pStyle w:val="a6"/>
        <w:spacing w:before="173" w:beforeAutospacing="0" w:after="0" w:afterAutospacing="0" w:line="600" w:lineRule="exact"/>
        <w:ind w:firstLineChars="200" w:firstLine="632"/>
        <w:contextualSpacing/>
        <w:mirrorIndents/>
        <w:rPr>
          <w:rFonts w:ascii="仿宋" w:eastAsia="仿宋" w:hAnsi="仿宋"/>
          <w:kern w:val="2"/>
          <w:sz w:val="32"/>
          <w:szCs w:val="32"/>
        </w:rPr>
      </w:pPr>
      <w:r w:rsidRPr="0047638E">
        <w:rPr>
          <w:rFonts w:ascii="仿宋" w:eastAsia="仿宋" w:hAnsi="仿宋" w:hint="eastAsia"/>
          <w:kern w:val="2"/>
          <w:sz w:val="32"/>
          <w:szCs w:val="32"/>
        </w:rPr>
        <w:t>第十七条</w:t>
      </w:r>
      <w:r w:rsidRPr="0047638E">
        <w:rPr>
          <w:rFonts w:ascii="仿宋" w:eastAsia="仿宋" w:hAnsi="仿宋"/>
          <w:kern w:val="2"/>
          <w:sz w:val="32"/>
          <w:szCs w:val="32"/>
        </w:rPr>
        <w:t xml:space="preserve">  红十字会</w:t>
      </w:r>
      <w:r w:rsidRPr="0047638E">
        <w:rPr>
          <w:rFonts w:ascii="仿宋" w:eastAsia="仿宋" w:hAnsi="仿宋" w:hint="eastAsia"/>
          <w:kern w:val="2"/>
          <w:sz w:val="32"/>
          <w:szCs w:val="32"/>
        </w:rPr>
        <w:t>接受捐赠，</w:t>
      </w:r>
      <w:r w:rsidRPr="0047638E">
        <w:rPr>
          <w:rFonts w:ascii="仿宋" w:eastAsia="仿宋" w:hAnsi="仿宋"/>
          <w:kern w:val="2"/>
          <w:sz w:val="32"/>
          <w:szCs w:val="32"/>
        </w:rPr>
        <w:t>可</w:t>
      </w:r>
      <w:r w:rsidRPr="0047638E">
        <w:rPr>
          <w:rFonts w:ascii="仿宋" w:eastAsia="仿宋" w:hAnsi="仿宋" w:hint="eastAsia"/>
          <w:kern w:val="2"/>
          <w:sz w:val="32"/>
          <w:szCs w:val="32"/>
        </w:rPr>
        <w:t>根据实际情况，或</w:t>
      </w:r>
      <w:r w:rsidRPr="0047638E">
        <w:rPr>
          <w:rFonts w:ascii="仿宋" w:eastAsia="仿宋" w:hAnsi="仿宋"/>
          <w:kern w:val="2"/>
          <w:sz w:val="32"/>
          <w:szCs w:val="32"/>
        </w:rPr>
        <w:t>与捐赠人</w:t>
      </w:r>
      <w:r w:rsidRPr="0047638E">
        <w:rPr>
          <w:rFonts w:ascii="仿宋" w:eastAsia="仿宋" w:hAnsi="仿宋" w:hint="eastAsia"/>
          <w:kern w:val="2"/>
          <w:sz w:val="32"/>
          <w:szCs w:val="32"/>
        </w:rPr>
        <w:t>签订捐赠协议，或请捐赠人出具捐赠函，约定捐赠财产的种类、数量、用途、交付时间等内容。捐赠人不得指定其利害关系人作为受益人。</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第十八条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红十字会接受捐赠后，应及时向捐赠人出具财政部门统一监（印）制的捐赠票据。捐赠人匿名或放弃捐赠票据的，应当做好相关记录。</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第十九条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红十字会</w:t>
      </w:r>
      <w:r w:rsidRPr="0047638E">
        <w:rPr>
          <w:rFonts w:ascii="仿宋" w:eastAsia="仿宋" w:hAnsi="仿宋" w:hint="eastAsia"/>
          <w:color w:val="000000"/>
          <w:szCs w:val="32"/>
        </w:rPr>
        <w:t>接受捐赠的非货币性资产，应当以其公</w:t>
      </w:r>
      <w:r w:rsidRPr="0047638E">
        <w:rPr>
          <w:rFonts w:ascii="仿宋" w:eastAsia="仿宋" w:hAnsi="仿宋" w:hint="eastAsia"/>
          <w:color w:val="000000"/>
          <w:szCs w:val="32"/>
        </w:rPr>
        <w:lastRenderedPageBreak/>
        <w:t>允价值进行人民币折算，由捐赠人提供其公允价值的合法有效证明。</w:t>
      </w:r>
      <w:r w:rsidRPr="0047638E">
        <w:rPr>
          <w:rFonts w:ascii="仿宋" w:eastAsia="仿宋" w:hAnsi="仿宋"/>
          <w:color w:val="000000"/>
          <w:szCs w:val="32"/>
        </w:rPr>
        <w:t xml:space="preserve"> </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第二十条</w:t>
      </w:r>
      <w:r w:rsidRPr="0047638E">
        <w:rPr>
          <w:rFonts w:ascii="仿宋" w:eastAsia="仿宋" w:hAnsi="仿宋"/>
          <w:color w:val="000000"/>
          <w:szCs w:val="32"/>
        </w:rPr>
        <w:t xml:space="preserve">  </w:t>
      </w:r>
      <w:r w:rsidRPr="0047638E">
        <w:rPr>
          <w:rFonts w:ascii="仿宋" w:eastAsia="仿宋" w:hAnsi="仿宋" w:hint="eastAsia"/>
          <w:color w:val="000000"/>
          <w:spacing w:val="-4"/>
          <w:szCs w:val="32"/>
        </w:rPr>
        <w:t>通过总会接受的国（境）外捐赠物资，其到达口岸后的运输等费用一般由受援地区的红十字会负担；境内捐赠物资的运费一般由捐赠人承担或按照捐赠协议执行。国（</w:t>
      </w:r>
      <w:r w:rsidRPr="0047638E">
        <w:rPr>
          <w:rFonts w:ascii="仿宋" w:eastAsia="仿宋" w:hAnsi="仿宋" w:hint="eastAsia"/>
          <w:color w:val="000000"/>
          <w:szCs w:val="32"/>
        </w:rPr>
        <w:t>境</w:t>
      </w:r>
      <w:r w:rsidRPr="0047638E">
        <w:rPr>
          <w:rFonts w:ascii="仿宋" w:eastAsia="仿宋" w:hAnsi="仿宋" w:hint="eastAsia"/>
          <w:color w:val="000000"/>
          <w:spacing w:val="-4"/>
          <w:szCs w:val="32"/>
        </w:rPr>
        <w:t>）</w:t>
      </w:r>
      <w:r w:rsidRPr="0047638E">
        <w:rPr>
          <w:rFonts w:ascii="仿宋" w:eastAsia="仿宋" w:hAnsi="仿宋" w:hint="eastAsia"/>
          <w:color w:val="000000"/>
          <w:szCs w:val="32"/>
        </w:rPr>
        <w:t>外捐赠物资的检验、检疫、免税和入境等手续，由总会或相关省级红十字会按照国家有关规定统一办理。</w:t>
      </w:r>
    </w:p>
    <w:p w:rsidR="00AE11A3" w:rsidRPr="0047638E" w:rsidRDefault="00AE11A3" w:rsidP="00C2082B">
      <w:pPr>
        <w:spacing w:beforeLines="50" w:afterLines="50" w:line="600" w:lineRule="exact"/>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第四章</w:t>
      </w:r>
      <w:r w:rsidRPr="0047638E">
        <w:rPr>
          <w:rFonts w:ascii="黑体" w:eastAsia="黑体" w:hAnsi="黑体"/>
          <w:bCs/>
          <w:color w:val="000000"/>
          <w:szCs w:val="32"/>
        </w:rPr>
        <w:t xml:space="preserve">  </w:t>
      </w:r>
      <w:r w:rsidRPr="0047638E">
        <w:rPr>
          <w:rFonts w:ascii="黑体" w:eastAsia="黑体" w:hAnsi="黑体" w:hint="eastAsia"/>
          <w:bCs/>
          <w:color w:val="000000"/>
          <w:szCs w:val="32"/>
        </w:rPr>
        <w:t>捐赠管理</w:t>
      </w:r>
    </w:p>
    <w:p w:rsidR="00AE11A3" w:rsidRPr="0047638E" w:rsidRDefault="00AE11A3" w:rsidP="00AE11A3">
      <w:pPr>
        <w:spacing w:line="600" w:lineRule="exact"/>
        <w:ind w:firstLineChars="200" w:firstLine="632"/>
        <w:contextualSpacing/>
        <w:mirrorIndents/>
        <w:rPr>
          <w:rFonts w:ascii="仿宋" w:eastAsia="仿宋" w:hAnsi="仿宋"/>
          <w:color w:val="000000"/>
          <w:spacing w:val="-4"/>
          <w:szCs w:val="32"/>
        </w:rPr>
      </w:pPr>
      <w:r w:rsidRPr="0047638E">
        <w:rPr>
          <w:rFonts w:ascii="仿宋" w:eastAsia="仿宋" w:hAnsi="仿宋" w:hint="eastAsia"/>
          <w:bCs/>
          <w:color w:val="000000"/>
          <w:szCs w:val="32"/>
        </w:rPr>
        <w:t>第二十一条</w:t>
      </w:r>
      <w:r w:rsidRPr="0047638E">
        <w:rPr>
          <w:rFonts w:ascii="仿宋" w:eastAsia="仿宋" w:hAnsi="仿宋" w:hint="eastAsia"/>
          <w:color w:val="000000"/>
          <w:szCs w:val="32"/>
        </w:rPr>
        <w:t xml:space="preserve">  各级红十</w:t>
      </w:r>
      <w:r w:rsidRPr="0047638E">
        <w:rPr>
          <w:rFonts w:ascii="仿宋" w:eastAsia="仿宋" w:hAnsi="仿宋" w:hint="eastAsia"/>
          <w:color w:val="000000"/>
          <w:spacing w:val="-4"/>
          <w:szCs w:val="32"/>
        </w:rPr>
        <w:t>字会应当建立捐赠财产的财务管理、内部控制、审计公开和监督检查等制度，规范捐赠财产的管理和使用。</w:t>
      </w:r>
    </w:p>
    <w:p w:rsidR="00AE11A3" w:rsidRPr="0047638E" w:rsidRDefault="00AE11A3" w:rsidP="00AE11A3">
      <w:pPr>
        <w:tabs>
          <w:tab w:val="left" w:pos="2552"/>
          <w:tab w:val="left" w:pos="2835"/>
        </w:tabs>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第二十二条</w:t>
      </w:r>
      <w:r w:rsidRPr="0047638E">
        <w:rPr>
          <w:rFonts w:ascii="仿宋" w:eastAsia="仿宋" w:hAnsi="仿宋" w:hint="eastAsia"/>
          <w:color w:val="000000"/>
          <w:szCs w:val="32"/>
        </w:rPr>
        <w:t xml:space="preserve">  </w:t>
      </w:r>
      <w:r w:rsidRPr="0047638E">
        <w:rPr>
          <w:rFonts w:ascii="仿宋" w:eastAsia="仿宋" w:hAnsi="仿宋"/>
          <w:color w:val="000000"/>
          <w:szCs w:val="32"/>
        </w:rPr>
        <w:t>红十字会应当按照募捐方案、捐赠</w:t>
      </w:r>
      <w:r w:rsidRPr="0047638E">
        <w:rPr>
          <w:rFonts w:ascii="仿宋" w:eastAsia="仿宋" w:hAnsi="仿宋" w:hint="eastAsia"/>
          <w:color w:val="000000"/>
          <w:szCs w:val="32"/>
        </w:rPr>
        <w:t>协议或捐赠人</w:t>
      </w:r>
      <w:r w:rsidRPr="0047638E">
        <w:rPr>
          <w:rFonts w:ascii="仿宋" w:eastAsia="仿宋" w:hAnsi="仿宋"/>
          <w:color w:val="000000"/>
          <w:szCs w:val="32"/>
        </w:rPr>
        <w:t>意愿处分接受的捐赠</w:t>
      </w:r>
      <w:r w:rsidRPr="0047638E">
        <w:rPr>
          <w:rFonts w:ascii="仿宋" w:eastAsia="仿宋" w:hAnsi="仿宋" w:hint="eastAsia"/>
          <w:color w:val="000000"/>
          <w:szCs w:val="32"/>
        </w:rPr>
        <w:t>财产，用于</w:t>
      </w:r>
      <w:r w:rsidRPr="0047638E">
        <w:rPr>
          <w:rFonts w:ascii="仿宋" w:eastAsia="仿宋" w:hAnsi="仿宋"/>
          <w:color w:val="000000"/>
          <w:szCs w:val="32"/>
        </w:rPr>
        <w:t>符合红十字会宗旨的</w:t>
      </w:r>
      <w:r w:rsidRPr="0047638E">
        <w:rPr>
          <w:rFonts w:ascii="仿宋" w:eastAsia="仿宋" w:hAnsi="仿宋" w:hint="eastAsia"/>
          <w:color w:val="000000"/>
          <w:szCs w:val="32"/>
        </w:rPr>
        <w:t>人道救助</w:t>
      </w:r>
      <w:r w:rsidRPr="0047638E">
        <w:rPr>
          <w:rFonts w:ascii="仿宋" w:eastAsia="仿宋" w:hAnsi="仿宋"/>
          <w:color w:val="000000"/>
          <w:szCs w:val="32"/>
        </w:rPr>
        <w:t>工作。</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第二十三条</w:t>
      </w:r>
      <w:r w:rsidRPr="0047638E">
        <w:rPr>
          <w:rFonts w:ascii="仿宋" w:eastAsia="仿宋" w:hAnsi="仿宋"/>
          <w:color w:val="000000"/>
          <w:szCs w:val="32"/>
        </w:rPr>
        <w:t xml:space="preserve">  </w:t>
      </w:r>
      <w:r w:rsidRPr="0047638E">
        <w:rPr>
          <w:rFonts w:ascii="仿宋" w:eastAsia="仿宋" w:hAnsi="仿宋" w:hint="eastAsia"/>
          <w:color w:val="000000"/>
          <w:szCs w:val="32"/>
        </w:rPr>
        <w:t>红十字会不得违背募捐方案、捐赠协议或捐赠人意愿擅自改变捐赠财产的用途。如确需改变用途的，应当征得捐赠人的书面同意。对于没有具体捐赠意向的捐赠财产，红十字会可以按照其宗旨和人道需求统筹安排使用，其使用情况应向捐赠人及时反馈。</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第二十四条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w:t>
      </w:r>
      <w:r w:rsidRPr="0047638E">
        <w:rPr>
          <w:rFonts w:ascii="仿宋" w:eastAsia="仿宋" w:hAnsi="仿宋" w:hint="eastAsia"/>
          <w:color w:val="000000"/>
          <w:szCs w:val="32"/>
        </w:rPr>
        <w:t>使用捐赠财产开展的</w:t>
      </w:r>
      <w:proofErr w:type="gramStart"/>
      <w:r w:rsidRPr="0047638E">
        <w:rPr>
          <w:rFonts w:ascii="仿宋" w:eastAsia="仿宋" w:hAnsi="仿宋" w:hint="eastAsia"/>
          <w:color w:val="000000"/>
          <w:szCs w:val="32"/>
        </w:rPr>
        <w:t>人道公益</w:t>
      </w:r>
      <w:proofErr w:type="gramEnd"/>
      <w:r w:rsidRPr="0047638E">
        <w:rPr>
          <w:rFonts w:ascii="仿宋" w:eastAsia="仿宋" w:hAnsi="仿宋" w:hint="eastAsia"/>
          <w:color w:val="000000"/>
          <w:szCs w:val="32"/>
        </w:rPr>
        <w:t>项目，一般应由红十字会系统组织实施；特殊情况下，也可委托其他具有合法资质的社会机构负责具体执行。</w:t>
      </w:r>
    </w:p>
    <w:p w:rsidR="00AE11A3" w:rsidRDefault="00AE11A3" w:rsidP="00AE11A3">
      <w:pPr>
        <w:spacing w:line="600" w:lineRule="exact"/>
        <w:ind w:firstLineChars="200" w:firstLine="632"/>
        <w:contextualSpacing/>
        <w:mirrorIndents/>
        <w:rPr>
          <w:rFonts w:ascii="仿宋" w:eastAsia="仿宋" w:hAnsi="仿宋"/>
          <w:szCs w:val="32"/>
        </w:rPr>
      </w:pPr>
      <w:r w:rsidRPr="0047638E">
        <w:rPr>
          <w:rFonts w:ascii="仿宋" w:eastAsia="仿宋" w:hAnsi="仿宋" w:hint="eastAsia"/>
          <w:bCs/>
          <w:color w:val="000000"/>
          <w:szCs w:val="32"/>
        </w:rPr>
        <w:lastRenderedPageBreak/>
        <w:t>第二十五条</w:t>
      </w:r>
      <w:r w:rsidRPr="0047638E">
        <w:rPr>
          <w:rFonts w:ascii="仿宋" w:eastAsia="仿宋" w:hAnsi="仿宋" w:hint="eastAsia"/>
          <w:color w:val="000000"/>
          <w:szCs w:val="32"/>
        </w:rPr>
        <w:t xml:space="preserve">  红</w:t>
      </w:r>
      <w:r w:rsidRPr="00EB78FE">
        <w:rPr>
          <w:rFonts w:ascii="仿宋" w:eastAsia="仿宋" w:hAnsi="仿宋" w:hint="eastAsia"/>
          <w:szCs w:val="32"/>
        </w:rPr>
        <w:t>十字会使用捐赠资金开展人道救助工作所产生的实际成本，可从捐赠资金中据实列支并向社会公开。从捐赠资金中列支实际成本，应在接受捐赠时通过捐赠协议或募捐公告等方式向捐赠人事前明示，严格限制列支额度和使用范围。实际成本主要包括项目</w:t>
      </w:r>
      <w:r>
        <w:rPr>
          <w:rFonts w:ascii="仿宋" w:eastAsia="仿宋" w:hAnsi="仿宋" w:hint="eastAsia"/>
          <w:szCs w:val="32"/>
        </w:rPr>
        <w:t>聘用</w:t>
      </w:r>
      <w:r w:rsidRPr="00EB78FE">
        <w:rPr>
          <w:rFonts w:ascii="仿宋" w:eastAsia="仿宋" w:hAnsi="仿宋" w:hint="eastAsia"/>
          <w:szCs w:val="32"/>
        </w:rPr>
        <w:t>人员</w:t>
      </w:r>
      <w:r>
        <w:rPr>
          <w:rFonts w:ascii="仿宋" w:eastAsia="仿宋" w:hAnsi="仿宋" w:hint="eastAsia"/>
          <w:szCs w:val="32"/>
        </w:rPr>
        <w:t>的</w:t>
      </w:r>
      <w:r w:rsidRPr="00EB78FE">
        <w:rPr>
          <w:rFonts w:ascii="仿宋" w:eastAsia="仿宋" w:hAnsi="仿宋" w:hint="eastAsia"/>
          <w:szCs w:val="32"/>
        </w:rPr>
        <w:t>报酬、志愿者补贴和保险，使用房屋、设备、物资发生的相关费用</w:t>
      </w:r>
      <w:r>
        <w:rPr>
          <w:rFonts w:ascii="仿宋" w:eastAsia="仿宋" w:hAnsi="仿宋" w:hint="eastAsia"/>
          <w:szCs w:val="32"/>
        </w:rPr>
        <w:t>和为管理项目发生的</w:t>
      </w:r>
      <w:r w:rsidRPr="00EB78FE">
        <w:rPr>
          <w:rFonts w:ascii="仿宋" w:eastAsia="仿宋" w:hAnsi="仿宋" w:hint="eastAsia"/>
          <w:szCs w:val="32"/>
        </w:rPr>
        <w:t>差旅、物流、交通、会议、培训、审计、评估等费用。捐赠资金不得用于机构及在编人员的经费支出</w:t>
      </w:r>
      <w:r>
        <w:rPr>
          <w:rFonts w:ascii="仿宋" w:eastAsia="仿宋" w:hAnsi="仿宋" w:hint="eastAsia"/>
          <w:szCs w:val="32"/>
        </w:rPr>
        <w:t>。</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第二十六条</w:t>
      </w:r>
      <w:r w:rsidRPr="0047638E">
        <w:rPr>
          <w:rFonts w:ascii="仿宋" w:eastAsia="仿宋" w:hAnsi="仿宋"/>
          <w:color w:val="000000"/>
          <w:szCs w:val="32"/>
        </w:rPr>
        <w:t xml:space="preserve">  </w:t>
      </w:r>
      <w:r w:rsidRPr="0047638E">
        <w:rPr>
          <w:rFonts w:ascii="仿宋" w:eastAsia="仿宋" w:hAnsi="仿宋" w:hint="eastAsia"/>
          <w:color w:val="000000"/>
          <w:szCs w:val="32"/>
        </w:rPr>
        <w:t>捐赠财产的收支管理情况，应接受审计机构的审计和民政部门的监督，并向红十字会理事会、监事会报告。</w:t>
      </w:r>
      <w:r w:rsidRPr="0047638E">
        <w:rPr>
          <w:rFonts w:ascii="仿宋" w:eastAsia="仿宋" w:hAnsi="仿宋"/>
          <w:color w:val="000000"/>
          <w:szCs w:val="32"/>
        </w:rPr>
        <w:t xml:space="preserve"> </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第二十七条</w:t>
      </w:r>
      <w:r w:rsidRPr="0047638E">
        <w:rPr>
          <w:rFonts w:ascii="仿宋" w:eastAsia="仿宋" w:hAnsi="仿宋"/>
          <w:bCs/>
          <w:color w:val="000000"/>
          <w:szCs w:val="32"/>
        </w:rPr>
        <w:t xml:space="preserve">  </w:t>
      </w:r>
      <w:r w:rsidRPr="0047638E">
        <w:rPr>
          <w:rFonts w:ascii="仿宋" w:eastAsia="仿宋" w:hAnsi="仿宋" w:hint="eastAsia"/>
          <w:color w:val="000000"/>
          <w:szCs w:val="32"/>
        </w:rPr>
        <w:t>红十字会应当严格遵守国家的有关规定，按照合法、安全、有效的原则，积极实现捐赠财产的保值增值。</w:t>
      </w:r>
      <w:r w:rsidRPr="0047638E">
        <w:rPr>
          <w:rFonts w:ascii="仿宋" w:eastAsia="仿宋" w:hAnsi="仿宋"/>
          <w:color w:val="000000"/>
          <w:szCs w:val="32"/>
        </w:rPr>
        <w:t xml:space="preserve"> </w:t>
      </w:r>
    </w:p>
    <w:p w:rsidR="00AE11A3" w:rsidRPr="0047638E" w:rsidRDefault="00AE11A3" w:rsidP="00C2082B">
      <w:pPr>
        <w:spacing w:beforeLines="50" w:afterLines="50" w:line="600" w:lineRule="exact"/>
        <w:ind w:firstLine="640"/>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第五章</w:t>
      </w:r>
      <w:r w:rsidRPr="0047638E">
        <w:rPr>
          <w:rFonts w:ascii="黑体" w:eastAsia="黑体" w:hAnsi="黑体"/>
          <w:bCs/>
          <w:color w:val="000000"/>
          <w:szCs w:val="32"/>
        </w:rPr>
        <w:t xml:space="preserve">   </w:t>
      </w:r>
      <w:r w:rsidRPr="0047638E">
        <w:rPr>
          <w:rFonts w:ascii="黑体" w:eastAsia="黑体" w:hAnsi="黑体" w:hint="eastAsia"/>
          <w:bCs/>
          <w:color w:val="000000"/>
          <w:szCs w:val="32"/>
        </w:rPr>
        <w:t>信息公开</w:t>
      </w:r>
    </w:p>
    <w:p w:rsidR="00AE11A3" w:rsidRPr="0047638E" w:rsidRDefault="00AE11A3" w:rsidP="00AE11A3">
      <w:pPr>
        <w:tabs>
          <w:tab w:val="left" w:pos="2410"/>
          <w:tab w:val="left" w:pos="2694"/>
        </w:tabs>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第二十八条</w:t>
      </w:r>
      <w:r w:rsidRPr="0047638E">
        <w:rPr>
          <w:rFonts w:ascii="仿宋" w:eastAsia="仿宋" w:hAnsi="仿宋"/>
          <w:color w:val="000000"/>
          <w:szCs w:val="32"/>
        </w:rPr>
        <w:t xml:space="preserve">  </w:t>
      </w:r>
      <w:r w:rsidRPr="0047638E">
        <w:rPr>
          <w:rFonts w:ascii="仿宋" w:eastAsia="仿宋" w:hAnsi="仿宋" w:hint="eastAsia"/>
          <w:color w:val="000000"/>
          <w:szCs w:val="32"/>
        </w:rPr>
        <w:t>各级红十字会应建立健全信息公开制度，规范信息发布，在统一的信息平台及时向社会公布捐赠款物的收入和使用情况，接受社会监督。</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第二十九条</w:t>
      </w:r>
      <w:r w:rsidRPr="0047638E">
        <w:rPr>
          <w:rFonts w:ascii="仿宋" w:eastAsia="仿宋" w:hAnsi="仿宋"/>
          <w:bCs/>
          <w:color w:val="000000"/>
          <w:szCs w:val="32"/>
        </w:rPr>
        <w:t xml:space="preserve">  </w:t>
      </w:r>
      <w:r w:rsidRPr="0047638E">
        <w:rPr>
          <w:rFonts w:ascii="仿宋" w:eastAsia="仿宋" w:hAnsi="仿宋"/>
          <w:color w:val="000000"/>
          <w:szCs w:val="32"/>
        </w:rPr>
        <w:t>红十字会</w:t>
      </w:r>
      <w:r w:rsidRPr="0047638E">
        <w:rPr>
          <w:rFonts w:ascii="仿宋" w:eastAsia="仿宋" w:hAnsi="仿宋" w:hint="eastAsia"/>
          <w:color w:val="000000"/>
          <w:szCs w:val="32"/>
        </w:rPr>
        <w:t>应当每年向社会公开经审计的捐赠收支情况报告。</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第三十条</w:t>
      </w:r>
      <w:r w:rsidRPr="0047638E">
        <w:rPr>
          <w:rFonts w:ascii="仿宋" w:eastAsia="仿宋" w:hAnsi="仿宋"/>
          <w:color w:val="000000"/>
          <w:szCs w:val="32"/>
        </w:rPr>
        <w:t xml:space="preserve">  红十字会</w:t>
      </w:r>
      <w:r w:rsidRPr="0047638E">
        <w:rPr>
          <w:rFonts w:ascii="仿宋" w:eastAsia="仿宋" w:hAnsi="仿宋" w:hint="eastAsia"/>
          <w:color w:val="000000"/>
          <w:szCs w:val="32"/>
        </w:rPr>
        <w:t>应当定期向社会公开其募捐情况和项目实施情况。公开募捐周期超过六个月的，至少每三个月公开一次募捐情况，公开募捐活动结束后三个月内应当全面公开募捐情况。捐赠项目实施周期超过六个月的，至少每三个月公开一次项</w:t>
      </w:r>
      <w:r w:rsidRPr="0047638E">
        <w:rPr>
          <w:rFonts w:ascii="仿宋" w:eastAsia="仿宋" w:hAnsi="仿宋" w:hint="eastAsia"/>
          <w:color w:val="000000"/>
          <w:szCs w:val="32"/>
        </w:rPr>
        <w:lastRenderedPageBreak/>
        <w:t>目实施情况，项目结束后三个月内应当全面公开项目实施情况和募得款物使用情况。</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第三十一条</w:t>
      </w:r>
      <w:r w:rsidRPr="0047638E">
        <w:rPr>
          <w:rFonts w:ascii="仿宋" w:eastAsia="仿宋" w:hAnsi="仿宋"/>
          <w:bCs/>
          <w:color w:val="000000"/>
          <w:szCs w:val="32"/>
        </w:rPr>
        <w:t xml:space="preserve">  </w:t>
      </w:r>
      <w:r w:rsidRPr="0047638E">
        <w:rPr>
          <w:rFonts w:ascii="仿宋" w:eastAsia="仿宋" w:hAnsi="仿宋"/>
          <w:color w:val="000000"/>
          <w:szCs w:val="32"/>
        </w:rPr>
        <w:t>红十字会</w:t>
      </w:r>
      <w:r w:rsidRPr="0047638E">
        <w:rPr>
          <w:rFonts w:ascii="仿宋" w:eastAsia="仿宋" w:hAnsi="仿宋" w:hint="eastAsia"/>
          <w:color w:val="000000"/>
          <w:szCs w:val="32"/>
        </w:rPr>
        <w:t>开展定向募捐的，应当及时向捐赠人告知募捐情况、募得款物的管理使用情况。</w:t>
      </w:r>
    </w:p>
    <w:p w:rsidR="00AE11A3" w:rsidRPr="0047638E" w:rsidRDefault="00AE11A3" w:rsidP="00AE11A3">
      <w:pPr>
        <w:spacing w:line="600" w:lineRule="exact"/>
        <w:ind w:firstLineChars="200" w:firstLine="632"/>
        <w:contextualSpacing/>
        <w:mirrorIndents/>
        <w:rPr>
          <w:rFonts w:ascii="仿宋" w:eastAsia="仿宋" w:hAnsi="仿宋"/>
          <w:color w:val="333333"/>
          <w:szCs w:val="32"/>
        </w:rPr>
      </w:pPr>
      <w:r w:rsidRPr="0047638E">
        <w:rPr>
          <w:rFonts w:ascii="仿宋" w:eastAsia="仿宋" w:hAnsi="仿宋" w:hint="eastAsia"/>
          <w:color w:val="333333"/>
          <w:szCs w:val="32"/>
        </w:rPr>
        <w:t xml:space="preserve">第三十二条  </w:t>
      </w:r>
      <w:r w:rsidRPr="0047638E">
        <w:rPr>
          <w:rFonts w:ascii="仿宋" w:eastAsia="仿宋" w:hAnsi="仿宋"/>
          <w:color w:val="000000"/>
          <w:szCs w:val="32"/>
        </w:rPr>
        <w:t>红十字会</w:t>
      </w:r>
      <w:r w:rsidRPr="0047638E">
        <w:rPr>
          <w:rFonts w:ascii="仿宋" w:eastAsia="仿宋" w:hAnsi="仿宋" w:hint="eastAsia"/>
          <w:color w:val="333333"/>
          <w:szCs w:val="32"/>
        </w:rPr>
        <w:t>使用捐赠财产开展人道救助，应采取适当方式向受助人告知资助标准、资助流程等相关信息。</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333333"/>
          <w:szCs w:val="32"/>
        </w:rPr>
        <w:t xml:space="preserve">第三十三条  </w:t>
      </w:r>
      <w:r w:rsidRPr="0047638E">
        <w:rPr>
          <w:rFonts w:ascii="仿宋" w:eastAsia="仿宋" w:hAnsi="仿宋" w:hint="eastAsia"/>
          <w:color w:val="000000"/>
          <w:szCs w:val="32"/>
        </w:rPr>
        <w:t>涉及国家秘密、商业秘密、个人隐私的信息以及捐赠人、慈善信托的委托人不同意公开的姓名、名称、住所、通讯方式等信息，不得公开。</w:t>
      </w:r>
    </w:p>
    <w:p w:rsidR="00AE11A3" w:rsidRPr="0047638E" w:rsidRDefault="00AE11A3" w:rsidP="00C2082B">
      <w:pPr>
        <w:spacing w:beforeLines="50" w:afterLines="50" w:line="600" w:lineRule="exact"/>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第六章</w:t>
      </w:r>
      <w:r w:rsidRPr="0047638E">
        <w:rPr>
          <w:rFonts w:ascii="黑体" w:eastAsia="黑体" w:hAnsi="黑体"/>
          <w:bCs/>
          <w:color w:val="000000"/>
          <w:szCs w:val="32"/>
        </w:rPr>
        <w:t xml:space="preserve">  捐赠</w:t>
      </w:r>
      <w:r w:rsidRPr="0047638E">
        <w:rPr>
          <w:rFonts w:ascii="黑体" w:eastAsia="黑体" w:hAnsi="黑体" w:hint="eastAsia"/>
          <w:bCs/>
          <w:color w:val="000000"/>
          <w:szCs w:val="32"/>
        </w:rPr>
        <w:t>表彰</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第三十四条</w:t>
      </w:r>
      <w:r w:rsidRPr="0047638E">
        <w:rPr>
          <w:rFonts w:ascii="仿宋" w:eastAsia="仿宋" w:hAnsi="仿宋"/>
          <w:color w:val="000000"/>
          <w:szCs w:val="32"/>
        </w:rPr>
        <w:t xml:space="preserve">  总会按照以下</w:t>
      </w:r>
      <w:r w:rsidRPr="0047638E">
        <w:rPr>
          <w:rFonts w:ascii="仿宋" w:eastAsia="仿宋" w:hAnsi="仿宋" w:hint="eastAsia"/>
          <w:color w:val="000000"/>
          <w:szCs w:val="32"/>
        </w:rPr>
        <w:t>标准，</w:t>
      </w:r>
      <w:r w:rsidRPr="0047638E">
        <w:rPr>
          <w:rFonts w:ascii="仿宋" w:eastAsia="仿宋" w:hAnsi="仿宋"/>
          <w:color w:val="000000"/>
          <w:szCs w:val="32"/>
        </w:rPr>
        <w:t>对</w:t>
      </w:r>
      <w:r w:rsidRPr="0047638E">
        <w:rPr>
          <w:rFonts w:ascii="仿宋" w:eastAsia="仿宋" w:hAnsi="仿宋" w:hint="eastAsia"/>
          <w:color w:val="000000"/>
          <w:szCs w:val="32"/>
        </w:rPr>
        <w:t>一次性捐赠</w:t>
      </w:r>
      <w:r w:rsidRPr="0047638E">
        <w:rPr>
          <w:rFonts w:ascii="仿宋" w:eastAsia="仿宋" w:hAnsi="仿宋"/>
          <w:color w:val="000000"/>
          <w:szCs w:val="32"/>
        </w:rPr>
        <w:t>100万</w:t>
      </w:r>
      <w:r w:rsidRPr="0047638E">
        <w:rPr>
          <w:rFonts w:ascii="仿宋" w:eastAsia="仿宋" w:hAnsi="仿宋" w:hint="eastAsia"/>
          <w:color w:val="000000"/>
          <w:szCs w:val="32"/>
        </w:rPr>
        <w:t>元人民币</w:t>
      </w:r>
      <w:r w:rsidRPr="0047638E">
        <w:rPr>
          <w:rFonts w:ascii="仿宋" w:eastAsia="仿宋" w:hAnsi="仿宋"/>
          <w:color w:val="000000"/>
          <w:szCs w:val="32"/>
        </w:rPr>
        <w:t>以上</w:t>
      </w:r>
      <w:r w:rsidRPr="0047638E">
        <w:rPr>
          <w:rFonts w:ascii="仿宋" w:eastAsia="仿宋" w:hAnsi="仿宋" w:hint="eastAsia"/>
          <w:color w:val="000000"/>
          <w:szCs w:val="32"/>
        </w:rPr>
        <w:t>的</w:t>
      </w:r>
      <w:r w:rsidRPr="0047638E">
        <w:rPr>
          <w:rFonts w:ascii="仿宋" w:eastAsia="仿宋" w:hAnsi="仿宋"/>
          <w:color w:val="000000"/>
          <w:szCs w:val="32"/>
        </w:rPr>
        <w:t>捐赠人</w:t>
      </w:r>
      <w:r w:rsidRPr="0047638E">
        <w:rPr>
          <w:rFonts w:ascii="仿宋" w:eastAsia="仿宋" w:hAnsi="仿宋" w:hint="eastAsia"/>
          <w:color w:val="000000"/>
          <w:szCs w:val="32"/>
        </w:rPr>
        <w:t>进行表彰：</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（一）对一次性</w:t>
      </w:r>
      <w:r w:rsidRPr="0047638E">
        <w:rPr>
          <w:rFonts w:ascii="仿宋" w:eastAsia="仿宋" w:hAnsi="仿宋"/>
          <w:color w:val="000000"/>
          <w:szCs w:val="32"/>
        </w:rPr>
        <w:t>捐赠人民币100万元</w:t>
      </w:r>
      <w:r w:rsidRPr="0047638E">
        <w:rPr>
          <w:rFonts w:ascii="仿宋" w:eastAsia="仿宋" w:hAnsi="仿宋" w:hint="eastAsia"/>
          <w:color w:val="000000"/>
          <w:szCs w:val="32"/>
        </w:rPr>
        <w:t>以上、</w:t>
      </w:r>
      <w:r w:rsidRPr="0047638E">
        <w:rPr>
          <w:rFonts w:ascii="仿宋" w:eastAsia="仿宋" w:hAnsi="仿宋"/>
          <w:color w:val="000000"/>
          <w:szCs w:val="32"/>
        </w:rPr>
        <w:t>500万元</w:t>
      </w:r>
      <w:r w:rsidRPr="0047638E">
        <w:rPr>
          <w:rFonts w:ascii="仿宋" w:eastAsia="仿宋" w:hAnsi="仿宋" w:hint="eastAsia"/>
          <w:color w:val="000000"/>
          <w:szCs w:val="32"/>
        </w:rPr>
        <w:t>以下</w:t>
      </w:r>
      <w:r w:rsidRPr="0047638E">
        <w:rPr>
          <w:rFonts w:ascii="仿宋" w:eastAsia="仿宋" w:hAnsi="仿宋"/>
          <w:color w:val="000000"/>
          <w:szCs w:val="32"/>
        </w:rPr>
        <w:t>的</w:t>
      </w:r>
      <w:r w:rsidRPr="0047638E">
        <w:rPr>
          <w:rFonts w:ascii="仿宋" w:eastAsia="仿宋" w:hAnsi="仿宋" w:hint="eastAsia"/>
          <w:color w:val="000000"/>
          <w:szCs w:val="32"/>
        </w:rPr>
        <w:t>捐赠人，授予</w:t>
      </w:r>
      <w:r w:rsidRPr="0047638E">
        <w:rPr>
          <w:rFonts w:ascii="仿宋" w:eastAsia="仿宋" w:hAnsi="仿宋"/>
          <w:color w:val="000000"/>
          <w:szCs w:val="32"/>
        </w:rPr>
        <w:t>“中国红十字奉献奖章”，颁发由中国红十字会会长签发的</w:t>
      </w:r>
      <w:r w:rsidRPr="0047638E">
        <w:rPr>
          <w:rFonts w:ascii="仿宋" w:eastAsia="仿宋" w:hAnsi="仿宋" w:hint="eastAsia"/>
          <w:color w:val="000000"/>
          <w:szCs w:val="32"/>
        </w:rPr>
        <w:t>捐赠</w:t>
      </w:r>
      <w:r w:rsidRPr="0047638E">
        <w:rPr>
          <w:rFonts w:ascii="仿宋" w:eastAsia="仿宋" w:hAnsi="仿宋"/>
          <w:color w:val="000000"/>
          <w:szCs w:val="32"/>
        </w:rPr>
        <w:t>证书</w:t>
      </w:r>
      <w:r w:rsidRPr="0047638E">
        <w:rPr>
          <w:rFonts w:ascii="仿宋" w:eastAsia="仿宋" w:hAnsi="仿宋" w:hint="eastAsia"/>
          <w:color w:val="000000"/>
          <w:szCs w:val="32"/>
        </w:rPr>
        <w:t>；</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（二）对</w:t>
      </w:r>
      <w:r w:rsidRPr="0047638E">
        <w:rPr>
          <w:rFonts w:ascii="仿宋" w:eastAsia="仿宋" w:hAnsi="仿宋"/>
          <w:color w:val="000000"/>
          <w:szCs w:val="32"/>
        </w:rPr>
        <w:t>一次性捐赠人民币500万元</w:t>
      </w:r>
      <w:r w:rsidRPr="0047638E">
        <w:rPr>
          <w:rFonts w:ascii="仿宋" w:eastAsia="仿宋" w:hAnsi="仿宋" w:hint="eastAsia"/>
          <w:color w:val="000000"/>
          <w:szCs w:val="32"/>
        </w:rPr>
        <w:t>以上、</w:t>
      </w:r>
      <w:r w:rsidRPr="0047638E">
        <w:rPr>
          <w:rFonts w:ascii="仿宋" w:eastAsia="仿宋" w:hAnsi="仿宋"/>
          <w:color w:val="000000"/>
          <w:szCs w:val="32"/>
        </w:rPr>
        <w:t>1000万元</w:t>
      </w:r>
      <w:r w:rsidRPr="0047638E">
        <w:rPr>
          <w:rFonts w:ascii="仿宋" w:eastAsia="仿宋" w:hAnsi="仿宋" w:hint="eastAsia"/>
          <w:color w:val="000000"/>
          <w:szCs w:val="32"/>
        </w:rPr>
        <w:t>以下</w:t>
      </w:r>
      <w:r w:rsidRPr="0047638E">
        <w:rPr>
          <w:rFonts w:ascii="仿宋" w:eastAsia="仿宋" w:hAnsi="仿宋"/>
          <w:color w:val="000000"/>
          <w:szCs w:val="32"/>
        </w:rPr>
        <w:t>的</w:t>
      </w:r>
      <w:r w:rsidRPr="0047638E">
        <w:rPr>
          <w:rFonts w:ascii="仿宋" w:eastAsia="仿宋" w:hAnsi="仿宋" w:hint="eastAsia"/>
          <w:color w:val="000000"/>
          <w:szCs w:val="32"/>
        </w:rPr>
        <w:t>捐赠人，授予</w:t>
      </w:r>
      <w:r w:rsidRPr="0047638E">
        <w:rPr>
          <w:rFonts w:ascii="仿宋" w:eastAsia="仿宋" w:hAnsi="仿宋"/>
          <w:color w:val="000000"/>
          <w:szCs w:val="32"/>
        </w:rPr>
        <w:t>“中国红十字</w:t>
      </w:r>
      <w:r w:rsidRPr="0047638E">
        <w:rPr>
          <w:rFonts w:ascii="仿宋" w:eastAsia="仿宋" w:hAnsi="仿宋" w:hint="eastAsia"/>
          <w:color w:val="000000"/>
          <w:szCs w:val="32"/>
        </w:rPr>
        <w:t>博爱</w:t>
      </w:r>
      <w:r w:rsidRPr="0047638E">
        <w:rPr>
          <w:rFonts w:ascii="仿宋" w:eastAsia="仿宋" w:hAnsi="仿宋"/>
          <w:color w:val="000000"/>
          <w:szCs w:val="32"/>
        </w:rPr>
        <w:t>奖章”，颁发由中国红十字会会长签发的</w:t>
      </w:r>
      <w:r w:rsidRPr="0047638E">
        <w:rPr>
          <w:rFonts w:ascii="仿宋" w:eastAsia="仿宋" w:hAnsi="仿宋" w:hint="eastAsia"/>
          <w:color w:val="000000"/>
          <w:szCs w:val="32"/>
        </w:rPr>
        <w:t>捐赠</w:t>
      </w:r>
      <w:r w:rsidRPr="0047638E">
        <w:rPr>
          <w:rFonts w:ascii="仿宋" w:eastAsia="仿宋" w:hAnsi="仿宋"/>
          <w:color w:val="000000"/>
          <w:szCs w:val="32"/>
        </w:rPr>
        <w:t>证书；</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color w:val="000000"/>
          <w:szCs w:val="32"/>
        </w:rPr>
        <w:t>（三）对一次</w:t>
      </w:r>
      <w:r w:rsidRPr="0047638E">
        <w:rPr>
          <w:rFonts w:ascii="仿宋" w:eastAsia="仿宋" w:hAnsi="仿宋"/>
          <w:color w:val="000000"/>
          <w:szCs w:val="32"/>
        </w:rPr>
        <w:t>性捐赠人民币1000万元以上的</w:t>
      </w:r>
      <w:r w:rsidRPr="0047638E">
        <w:rPr>
          <w:rFonts w:ascii="仿宋" w:eastAsia="仿宋" w:hAnsi="仿宋" w:hint="eastAsia"/>
          <w:color w:val="000000"/>
          <w:szCs w:val="32"/>
        </w:rPr>
        <w:t>捐赠人，授予</w:t>
      </w:r>
      <w:r w:rsidRPr="0047638E">
        <w:rPr>
          <w:rFonts w:ascii="仿宋" w:eastAsia="仿宋" w:hAnsi="仿宋"/>
          <w:color w:val="000000"/>
          <w:szCs w:val="32"/>
        </w:rPr>
        <w:t>“中国红十字</w:t>
      </w:r>
      <w:r w:rsidRPr="0047638E">
        <w:rPr>
          <w:rFonts w:ascii="仿宋" w:eastAsia="仿宋" w:hAnsi="仿宋" w:hint="eastAsia"/>
          <w:color w:val="000000"/>
          <w:szCs w:val="32"/>
        </w:rPr>
        <w:t>人道</w:t>
      </w:r>
      <w:r w:rsidRPr="0047638E">
        <w:rPr>
          <w:rFonts w:ascii="仿宋" w:eastAsia="仿宋" w:hAnsi="仿宋"/>
          <w:color w:val="000000"/>
          <w:szCs w:val="32"/>
        </w:rPr>
        <w:t>勋章”，颁发由中国红十字会会长签发的</w:t>
      </w:r>
      <w:r w:rsidRPr="0047638E">
        <w:rPr>
          <w:rFonts w:ascii="仿宋" w:eastAsia="仿宋" w:hAnsi="仿宋" w:hint="eastAsia"/>
          <w:color w:val="000000"/>
          <w:szCs w:val="32"/>
        </w:rPr>
        <w:t>捐赠</w:t>
      </w:r>
      <w:r w:rsidRPr="0047638E">
        <w:rPr>
          <w:rFonts w:ascii="仿宋" w:eastAsia="仿宋" w:hAnsi="仿宋"/>
          <w:color w:val="000000"/>
          <w:szCs w:val="32"/>
        </w:rPr>
        <w:t>证书及</w:t>
      </w:r>
      <w:r w:rsidRPr="0047638E">
        <w:rPr>
          <w:rFonts w:ascii="仿宋" w:eastAsia="仿宋" w:hAnsi="仿宋" w:hint="eastAsia"/>
          <w:color w:val="000000"/>
          <w:szCs w:val="32"/>
        </w:rPr>
        <w:t>“</w:t>
      </w:r>
      <w:r w:rsidRPr="0047638E">
        <w:rPr>
          <w:rFonts w:ascii="仿宋" w:eastAsia="仿宋" w:hAnsi="仿宋"/>
          <w:color w:val="000000"/>
          <w:szCs w:val="32"/>
        </w:rPr>
        <w:t>博爱</w:t>
      </w:r>
      <w:r w:rsidRPr="0047638E">
        <w:rPr>
          <w:rFonts w:ascii="仿宋" w:eastAsia="仿宋" w:hAnsi="仿宋" w:hint="eastAsia"/>
          <w:color w:val="000000"/>
          <w:szCs w:val="32"/>
        </w:rPr>
        <w:t>”</w:t>
      </w:r>
      <w:r w:rsidRPr="0047638E">
        <w:rPr>
          <w:rFonts w:ascii="仿宋" w:eastAsia="仿宋" w:hAnsi="仿宋"/>
          <w:color w:val="000000"/>
          <w:szCs w:val="32"/>
        </w:rPr>
        <w:t>牌匾</w:t>
      </w:r>
      <w:r w:rsidRPr="0047638E">
        <w:rPr>
          <w:rFonts w:ascii="仿宋" w:eastAsia="仿宋" w:hAnsi="仿宋" w:hint="eastAsia"/>
          <w:color w:val="000000"/>
          <w:szCs w:val="32"/>
        </w:rPr>
        <w:t>。</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第三十五条</w:t>
      </w:r>
      <w:r w:rsidRPr="0047638E">
        <w:rPr>
          <w:rFonts w:ascii="仿宋" w:eastAsia="仿宋" w:hAnsi="仿宋"/>
          <w:color w:val="000000"/>
          <w:szCs w:val="32"/>
        </w:rPr>
        <w:t xml:space="preserve">  </w:t>
      </w:r>
      <w:r w:rsidRPr="0047638E">
        <w:rPr>
          <w:rFonts w:ascii="仿宋" w:eastAsia="仿宋" w:hAnsi="仿宋" w:hint="eastAsia"/>
          <w:bCs/>
          <w:color w:val="000000"/>
          <w:szCs w:val="32"/>
        </w:rPr>
        <w:t>100万元人民币以下的现金捐赠</w:t>
      </w:r>
      <w:r w:rsidRPr="0047638E">
        <w:rPr>
          <w:rFonts w:ascii="仿宋" w:eastAsia="仿宋" w:hAnsi="仿宋" w:hint="eastAsia"/>
          <w:color w:val="000000"/>
          <w:szCs w:val="32"/>
        </w:rPr>
        <w:t>及非货币捐赠，</w:t>
      </w:r>
      <w:r w:rsidRPr="0047638E">
        <w:rPr>
          <w:rFonts w:ascii="仿宋" w:eastAsia="仿宋" w:hAnsi="仿宋" w:hint="eastAsia"/>
          <w:color w:val="000000"/>
          <w:szCs w:val="32"/>
        </w:rPr>
        <w:lastRenderedPageBreak/>
        <w:t>总会不统一进行表彰，各地可根据实际情况自行制定相应表彰办法</w:t>
      </w:r>
      <w:r w:rsidRPr="0047638E">
        <w:rPr>
          <w:rFonts w:ascii="仿宋" w:eastAsia="仿宋" w:hAnsi="仿宋" w:hint="eastAsia"/>
          <w:bCs/>
          <w:color w:val="000000"/>
          <w:szCs w:val="32"/>
        </w:rPr>
        <w:t>。</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第三十六条  总会</w:t>
      </w:r>
      <w:r w:rsidRPr="0047638E">
        <w:rPr>
          <w:rFonts w:ascii="仿宋" w:eastAsia="仿宋" w:hAnsi="仿宋" w:hint="eastAsia"/>
          <w:color w:val="000000"/>
          <w:szCs w:val="32"/>
        </w:rPr>
        <w:t>对捐赠人的表彰每年进行一次。各省级红十字会应在每年</w:t>
      </w:r>
      <w:r w:rsidRPr="0047638E">
        <w:rPr>
          <w:rFonts w:ascii="仿宋" w:eastAsia="仿宋" w:hAnsi="仿宋"/>
          <w:color w:val="000000"/>
          <w:szCs w:val="32"/>
        </w:rPr>
        <w:t>1</w:t>
      </w:r>
      <w:r w:rsidRPr="0047638E">
        <w:rPr>
          <w:rFonts w:ascii="仿宋" w:eastAsia="仿宋" w:hAnsi="仿宋" w:hint="eastAsia"/>
          <w:color w:val="000000"/>
          <w:szCs w:val="32"/>
        </w:rPr>
        <w:t>2月30日前将捐赠人名称、捐赠金额、捐赠时间以及受捐红十字会等信息汇总报送总会筹资与财务部，申领相应的奖章、捐赠证书及“博爱”牌匾。</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第三十七条  捐赠人</w:t>
      </w:r>
      <w:r w:rsidRPr="0047638E">
        <w:rPr>
          <w:rFonts w:ascii="仿宋" w:eastAsia="仿宋" w:hAnsi="仿宋" w:hint="eastAsia"/>
          <w:color w:val="000000"/>
          <w:szCs w:val="32"/>
        </w:rPr>
        <w:t>通过县级以上红十字会向红十字事业的捐赠，依法享受相应的税收优惠政策。</w:t>
      </w:r>
    </w:p>
    <w:p w:rsidR="00AE11A3" w:rsidRPr="0047638E" w:rsidRDefault="00AE11A3" w:rsidP="00C2082B">
      <w:pPr>
        <w:spacing w:beforeLines="50" w:afterLines="50" w:line="600" w:lineRule="exact"/>
        <w:ind w:firstLine="643"/>
        <w:contextualSpacing/>
        <w:mirrorIndents/>
        <w:jc w:val="center"/>
        <w:rPr>
          <w:rFonts w:ascii="黑体" w:eastAsia="黑体" w:hAnsi="黑体"/>
          <w:bCs/>
          <w:color w:val="000000"/>
          <w:szCs w:val="32"/>
        </w:rPr>
      </w:pPr>
      <w:r w:rsidRPr="0047638E">
        <w:rPr>
          <w:rFonts w:ascii="黑体" w:eastAsia="黑体" w:hAnsi="黑体" w:hint="eastAsia"/>
          <w:bCs/>
          <w:color w:val="000000"/>
          <w:szCs w:val="32"/>
        </w:rPr>
        <w:t>第七章</w:t>
      </w:r>
      <w:r w:rsidRPr="0047638E">
        <w:rPr>
          <w:rFonts w:ascii="黑体" w:eastAsia="黑体" w:hAnsi="黑体"/>
          <w:bCs/>
          <w:color w:val="000000"/>
          <w:szCs w:val="32"/>
        </w:rPr>
        <w:t xml:space="preserve">  </w:t>
      </w:r>
      <w:r w:rsidRPr="0047638E">
        <w:rPr>
          <w:rFonts w:ascii="黑体" w:eastAsia="黑体" w:hAnsi="黑体" w:hint="eastAsia"/>
          <w:bCs/>
          <w:color w:val="000000"/>
          <w:szCs w:val="32"/>
        </w:rPr>
        <w:t>附则</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第三十八条</w:t>
      </w:r>
      <w:r w:rsidRPr="0047638E">
        <w:rPr>
          <w:rFonts w:ascii="仿宋" w:eastAsia="仿宋" w:hAnsi="仿宋"/>
          <w:bCs/>
          <w:color w:val="000000"/>
          <w:szCs w:val="32"/>
        </w:rPr>
        <w:t xml:space="preserve"> </w:t>
      </w:r>
      <w:r w:rsidRPr="0047638E">
        <w:rPr>
          <w:rFonts w:ascii="仿宋" w:eastAsia="仿宋" w:hAnsi="仿宋"/>
          <w:color w:val="000000"/>
          <w:szCs w:val="32"/>
        </w:rPr>
        <w:t xml:space="preserve"> </w:t>
      </w:r>
      <w:r w:rsidRPr="0047638E">
        <w:rPr>
          <w:rFonts w:ascii="仿宋" w:eastAsia="仿宋" w:hAnsi="仿宋" w:hint="eastAsia"/>
          <w:color w:val="000000"/>
          <w:szCs w:val="32"/>
        </w:rPr>
        <w:t>中国红十字基金会和地方红十字基金会开展募捐和接受捐赠工作，按照《中华人民共和国慈善法》、国务院《基金会管理条例》等规定并参照本办法执行。</w:t>
      </w:r>
    </w:p>
    <w:p w:rsidR="00AE11A3" w:rsidRPr="0047638E" w:rsidRDefault="00AE11A3" w:rsidP="00AE11A3">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第三十九条</w:t>
      </w:r>
      <w:r>
        <w:rPr>
          <w:rFonts w:ascii="仿宋" w:eastAsia="仿宋" w:hAnsi="仿宋" w:hint="eastAsia"/>
          <w:color w:val="000000"/>
          <w:szCs w:val="32"/>
        </w:rPr>
        <w:t xml:space="preserve">  </w:t>
      </w:r>
      <w:r w:rsidRPr="0047638E">
        <w:rPr>
          <w:rFonts w:ascii="仿宋" w:eastAsia="仿宋" w:hAnsi="仿宋"/>
          <w:color w:val="000000"/>
          <w:szCs w:val="32"/>
        </w:rPr>
        <w:t>本办法</w:t>
      </w:r>
      <w:r w:rsidRPr="0047638E">
        <w:rPr>
          <w:rFonts w:ascii="仿宋" w:eastAsia="仿宋" w:hAnsi="仿宋" w:hint="eastAsia"/>
          <w:color w:val="000000"/>
          <w:szCs w:val="32"/>
        </w:rPr>
        <w:t>由中国红十字会总会负责解释。</w:t>
      </w:r>
    </w:p>
    <w:p w:rsidR="00C2082B" w:rsidRPr="00C2082B" w:rsidRDefault="00AE11A3" w:rsidP="00C2082B">
      <w:pPr>
        <w:spacing w:line="600" w:lineRule="exact"/>
        <w:ind w:firstLineChars="200" w:firstLine="632"/>
        <w:contextualSpacing/>
        <w:mirrorIndents/>
        <w:rPr>
          <w:rFonts w:ascii="仿宋" w:eastAsia="仿宋" w:hAnsi="仿宋"/>
          <w:color w:val="000000"/>
          <w:szCs w:val="32"/>
        </w:rPr>
      </w:pPr>
      <w:r w:rsidRPr="0047638E">
        <w:rPr>
          <w:rFonts w:ascii="仿宋" w:eastAsia="仿宋" w:hAnsi="仿宋" w:hint="eastAsia"/>
          <w:bCs/>
          <w:color w:val="000000"/>
          <w:szCs w:val="32"/>
        </w:rPr>
        <w:t>第四十条</w:t>
      </w:r>
      <w:r>
        <w:rPr>
          <w:rFonts w:ascii="仿宋" w:eastAsia="仿宋" w:hAnsi="仿宋" w:hint="eastAsia"/>
          <w:color w:val="000000"/>
          <w:szCs w:val="32"/>
        </w:rPr>
        <w:t xml:space="preserve">  </w:t>
      </w:r>
      <w:r w:rsidRPr="0047638E">
        <w:rPr>
          <w:rFonts w:ascii="仿宋" w:eastAsia="仿宋" w:hAnsi="仿宋"/>
          <w:color w:val="000000"/>
          <w:szCs w:val="32"/>
        </w:rPr>
        <w:t>本办法</w:t>
      </w:r>
      <w:r w:rsidRPr="0047638E">
        <w:rPr>
          <w:rFonts w:ascii="仿宋" w:eastAsia="仿宋" w:hAnsi="仿宋" w:hint="eastAsia"/>
          <w:color w:val="000000"/>
          <w:szCs w:val="32"/>
        </w:rPr>
        <w:t>经中国红十字会</w:t>
      </w:r>
      <w:r>
        <w:rPr>
          <w:rFonts w:ascii="仿宋" w:eastAsia="仿宋" w:hAnsi="仿宋" w:hint="eastAsia"/>
          <w:color w:val="000000"/>
          <w:szCs w:val="32"/>
        </w:rPr>
        <w:t>第</w:t>
      </w:r>
      <w:r w:rsidRPr="0047638E">
        <w:rPr>
          <w:rFonts w:ascii="仿宋" w:eastAsia="仿宋" w:hAnsi="仿宋" w:hint="eastAsia"/>
          <w:color w:val="000000"/>
          <w:szCs w:val="32"/>
        </w:rPr>
        <w:t>十届理事会</w:t>
      </w:r>
      <w:r>
        <w:rPr>
          <w:rFonts w:ascii="仿宋" w:eastAsia="仿宋" w:hAnsi="仿宋" w:hint="eastAsia"/>
          <w:color w:val="000000"/>
          <w:szCs w:val="32"/>
        </w:rPr>
        <w:t>第</w:t>
      </w:r>
      <w:r w:rsidRPr="0047638E">
        <w:rPr>
          <w:rFonts w:ascii="仿宋" w:eastAsia="仿宋" w:hAnsi="仿宋" w:hint="eastAsia"/>
          <w:color w:val="000000"/>
          <w:szCs w:val="32"/>
        </w:rPr>
        <w:t>四次</w:t>
      </w:r>
      <w:r>
        <w:rPr>
          <w:rFonts w:ascii="仿宋" w:eastAsia="仿宋" w:hAnsi="仿宋" w:hint="eastAsia"/>
          <w:color w:val="000000"/>
          <w:szCs w:val="32"/>
        </w:rPr>
        <w:t>会议</w:t>
      </w:r>
      <w:r w:rsidRPr="0047638E">
        <w:rPr>
          <w:rFonts w:ascii="仿宋" w:eastAsia="仿宋" w:hAnsi="仿宋" w:hint="eastAsia"/>
          <w:color w:val="000000"/>
          <w:szCs w:val="32"/>
        </w:rPr>
        <w:t>通过后施行。《中国红十字会募捐和接受捐赠工作条例》</w:t>
      </w:r>
      <w:r>
        <w:rPr>
          <w:rFonts w:ascii="仿宋" w:eastAsia="仿宋" w:hAnsi="仿宋" w:hint="eastAsia"/>
          <w:color w:val="000000"/>
          <w:szCs w:val="32"/>
        </w:rPr>
        <w:t>（</w:t>
      </w:r>
      <w:proofErr w:type="gramStart"/>
      <w:r>
        <w:rPr>
          <w:rFonts w:ascii="仿宋" w:eastAsia="仿宋" w:hAnsi="仿宋" w:hint="eastAsia"/>
          <w:color w:val="000000"/>
          <w:szCs w:val="32"/>
        </w:rPr>
        <w:t>红办字</w:t>
      </w:r>
      <w:proofErr w:type="gramEnd"/>
      <w:r>
        <w:rPr>
          <w:rFonts w:ascii="宋体" w:eastAsia="宋体" w:hAnsi="宋体" w:hint="eastAsia"/>
          <w:color w:val="000000"/>
          <w:szCs w:val="32"/>
        </w:rPr>
        <w:t>〔2009</w:t>
      </w:r>
      <w:r>
        <w:rPr>
          <w:rFonts w:ascii="仿宋" w:eastAsia="仿宋" w:hAnsi="仿宋" w:hint="eastAsia"/>
          <w:color w:val="000000"/>
          <w:szCs w:val="32"/>
        </w:rPr>
        <w:t>〕124号）</w:t>
      </w:r>
      <w:r w:rsidRPr="0047638E">
        <w:rPr>
          <w:rFonts w:ascii="仿宋" w:eastAsia="仿宋" w:hAnsi="仿宋" w:hint="eastAsia"/>
          <w:color w:val="000000"/>
          <w:szCs w:val="32"/>
        </w:rPr>
        <w:t>及《中国红十字会总会捐赠者表彰奖励办法》</w:t>
      </w:r>
      <w:r>
        <w:rPr>
          <w:rFonts w:ascii="仿宋" w:eastAsia="仿宋" w:hAnsi="仿宋" w:hint="eastAsia"/>
          <w:color w:val="000000"/>
          <w:szCs w:val="32"/>
        </w:rPr>
        <w:t>（</w:t>
      </w:r>
      <w:proofErr w:type="gramStart"/>
      <w:r>
        <w:rPr>
          <w:rFonts w:ascii="仿宋" w:eastAsia="仿宋" w:hAnsi="仿宋" w:hint="eastAsia"/>
          <w:color w:val="000000"/>
          <w:szCs w:val="32"/>
        </w:rPr>
        <w:t>红办字</w:t>
      </w:r>
      <w:proofErr w:type="gramEnd"/>
      <w:r>
        <w:rPr>
          <w:rFonts w:ascii="宋体" w:eastAsia="宋体" w:hAnsi="宋体" w:hint="eastAsia"/>
          <w:color w:val="000000"/>
          <w:szCs w:val="32"/>
        </w:rPr>
        <w:t>〔2007</w:t>
      </w:r>
      <w:r>
        <w:rPr>
          <w:rFonts w:ascii="仿宋" w:eastAsia="仿宋" w:hAnsi="仿宋" w:hint="eastAsia"/>
          <w:color w:val="000000"/>
          <w:szCs w:val="32"/>
        </w:rPr>
        <w:t>〕67号）</w:t>
      </w:r>
      <w:r w:rsidRPr="0047638E">
        <w:rPr>
          <w:rFonts w:ascii="仿宋" w:eastAsia="仿宋" w:hAnsi="仿宋" w:hint="eastAsia"/>
          <w:color w:val="000000"/>
          <w:szCs w:val="32"/>
        </w:rPr>
        <w:t>同时废止。</w:t>
      </w:r>
    </w:p>
    <w:sectPr w:rsidR="00C2082B" w:rsidRPr="00C2082B" w:rsidSect="00BB6B57">
      <w:footerReference w:type="even" r:id="rId8"/>
      <w:footerReference w:type="default" r:id="rId9"/>
      <w:pgSz w:w="11906" w:h="16838"/>
      <w:pgMar w:top="1871" w:right="1474" w:bottom="1701" w:left="1588" w:header="851" w:footer="1389" w:gutter="0"/>
      <w:pgNumType w:fmt="numberInDash"/>
      <w:cols w:space="425"/>
      <w:docGrid w:type="linesAndChars" w:linePitch="603"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58" w:rsidRDefault="006A6158" w:rsidP="00BB6B57">
      <w:r>
        <w:separator/>
      </w:r>
    </w:p>
  </w:endnote>
  <w:endnote w:type="continuationSeparator" w:id="0">
    <w:p w:rsidR="006A6158" w:rsidRDefault="006A6158" w:rsidP="00BB6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21944"/>
    </w:sdtPr>
    <w:sdtEndPr>
      <w:rPr>
        <w:rFonts w:asciiTheme="minorEastAsia" w:eastAsiaTheme="minorEastAsia" w:hAnsiTheme="minorEastAsia"/>
        <w:sz w:val="28"/>
        <w:szCs w:val="28"/>
      </w:rPr>
    </w:sdtEndPr>
    <w:sdtContent>
      <w:p w:rsidR="00BB6B57" w:rsidRDefault="004C269D">
        <w:pPr>
          <w:pStyle w:val="a4"/>
          <w:ind w:leftChars="100" w:left="32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D2163F">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2082B" w:rsidRPr="00C2082B">
          <w:rPr>
            <w:rFonts w:asciiTheme="minorEastAsia" w:eastAsiaTheme="minorEastAsia" w:hAnsiTheme="minorEastAsia"/>
            <w:noProof/>
            <w:sz w:val="28"/>
            <w:szCs w:val="28"/>
            <w:lang w:val="zh-CN"/>
          </w:rPr>
          <w:t>-</w:t>
        </w:r>
        <w:r w:rsidR="00C2082B">
          <w:rPr>
            <w:rFonts w:asciiTheme="minorEastAsia" w:eastAsiaTheme="minorEastAsia" w:hAnsiTheme="minorEastAsia"/>
            <w:noProof/>
            <w:sz w:val="28"/>
            <w:szCs w:val="28"/>
          </w:rPr>
          <w:t xml:space="preserve"> 8 -</w:t>
        </w:r>
        <w:r>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95167"/>
    </w:sdtPr>
    <w:sdtEndPr>
      <w:rPr>
        <w:rFonts w:asciiTheme="minorEastAsia" w:eastAsiaTheme="minorEastAsia" w:hAnsiTheme="minorEastAsia"/>
        <w:sz w:val="28"/>
        <w:szCs w:val="28"/>
      </w:rPr>
    </w:sdtEndPr>
    <w:sdtContent>
      <w:p w:rsidR="00BB6B57" w:rsidRDefault="004C269D">
        <w:pPr>
          <w:pStyle w:val="a4"/>
          <w:ind w:rightChars="100" w:right="32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D2163F">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2082B" w:rsidRPr="00C2082B">
          <w:rPr>
            <w:rFonts w:asciiTheme="minorEastAsia" w:eastAsiaTheme="minorEastAsia" w:hAnsiTheme="minorEastAsia"/>
            <w:noProof/>
            <w:sz w:val="28"/>
            <w:szCs w:val="28"/>
            <w:lang w:val="zh-CN"/>
          </w:rPr>
          <w:t>-</w:t>
        </w:r>
        <w:r w:rsidR="00C2082B">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58" w:rsidRDefault="006A6158" w:rsidP="00BB6B57">
      <w:r>
        <w:separator/>
      </w:r>
    </w:p>
  </w:footnote>
  <w:footnote w:type="continuationSeparator" w:id="0">
    <w:p w:rsidR="006A6158" w:rsidRDefault="006A6158" w:rsidP="00BB6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603"/>
  <w:displayHorizontalDrawingGridEvery w:val="0"/>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81D"/>
    <w:rsid w:val="0001540D"/>
    <w:rsid w:val="00020671"/>
    <w:rsid w:val="00050AC8"/>
    <w:rsid w:val="00060806"/>
    <w:rsid w:val="0006135F"/>
    <w:rsid w:val="00062537"/>
    <w:rsid w:val="000636D4"/>
    <w:rsid w:val="00065ED1"/>
    <w:rsid w:val="0008179C"/>
    <w:rsid w:val="00083ACB"/>
    <w:rsid w:val="0008689B"/>
    <w:rsid w:val="00087CD4"/>
    <w:rsid w:val="000915CB"/>
    <w:rsid w:val="00096301"/>
    <w:rsid w:val="000A6A3D"/>
    <w:rsid w:val="000B303A"/>
    <w:rsid w:val="000B6A34"/>
    <w:rsid w:val="000C5E11"/>
    <w:rsid w:val="000C7432"/>
    <w:rsid w:val="000C7698"/>
    <w:rsid w:val="000E4F6F"/>
    <w:rsid w:val="000F51F9"/>
    <w:rsid w:val="00120049"/>
    <w:rsid w:val="00123642"/>
    <w:rsid w:val="00131BD0"/>
    <w:rsid w:val="00133470"/>
    <w:rsid w:val="00140823"/>
    <w:rsid w:val="001427C3"/>
    <w:rsid w:val="001436EC"/>
    <w:rsid w:val="00151D77"/>
    <w:rsid w:val="00166673"/>
    <w:rsid w:val="00183A74"/>
    <w:rsid w:val="00183B54"/>
    <w:rsid w:val="001A312E"/>
    <w:rsid w:val="001B26F6"/>
    <w:rsid w:val="001B441F"/>
    <w:rsid w:val="001B7B67"/>
    <w:rsid w:val="001C5628"/>
    <w:rsid w:val="001D0C0D"/>
    <w:rsid w:val="001D6346"/>
    <w:rsid w:val="001F025D"/>
    <w:rsid w:val="0020020A"/>
    <w:rsid w:val="00201C76"/>
    <w:rsid w:val="0020399C"/>
    <w:rsid w:val="00207F4B"/>
    <w:rsid w:val="00211F5B"/>
    <w:rsid w:val="0021306F"/>
    <w:rsid w:val="0022062D"/>
    <w:rsid w:val="00222C6B"/>
    <w:rsid w:val="00231E10"/>
    <w:rsid w:val="00234600"/>
    <w:rsid w:val="00244D90"/>
    <w:rsid w:val="00253105"/>
    <w:rsid w:val="002557F5"/>
    <w:rsid w:val="00257DF3"/>
    <w:rsid w:val="00262E76"/>
    <w:rsid w:val="00274030"/>
    <w:rsid w:val="00277073"/>
    <w:rsid w:val="00277C8C"/>
    <w:rsid w:val="002801E6"/>
    <w:rsid w:val="002944FB"/>
    <w:rsid w:val="002B404C"/>
    <w:rsid w:val="002B70CE"/>
    <w:rsid w:val="002C3B78"/>
    <w:rsid w:val="002D2BC4"/>
    <w:rsid w:val="002D5C57"/>
    <w:rsid w:val="00304B26"/>
    <w:rsid w:val="0030615D"/>
    <w:rsid w:val="003069D4"/>
    <w:rsid w:val="00306E44"/>
    <w:rsid w:val="00307852"/>
    <w:rsid w:val="00315E7B"/>
    <w:rsid w:val="00316C4D"/>
    <w:rsid w:val="00321CA2"/>
    <w:rsid w:val="00326A67"/>
    <w:rsid w:val="00331ACE"/>
    <w:rsid w:val="0034182A"/>
    <w:rsid w:val="00351CAB"/>
    <w:rsid w:val="003560EE"/>
    <w:rsid w:val="00363FE0"/>
    <w:rsid w:val="00380369"/>
    <w:rsid w:val="003A4DAE"/>
    <w:rsid w:val="003B10BC"/>
    <w:rsid w:val="003C3EC3"/>
    <w:rsid w:val="003D749D"/>
    <w:rsid w:val="003E5572"/>
    <w:rsid w:val="003F1A8A"/>
    <w:rsid w:val="00403F2A"/>
    <w:rsid w:val="004269A0"/>
    <w:rsid w:val="00427726"/>
    <w:rsid w:val="00435F80"/>
    <w:rsid w:val="00436802"/>
    <w:rsid w:val="004501AA"/>
    <w:rsid w:val="0045191F"/>
    <w:rsid w:val="00463C61"/>
    <w:rsid w:val="004661B4"/>
    <w:rsid w:val="0047733A"/>
    <w:rsid w:val="0048764B"/>
    <w:rsid w:val="0049037C"/>
    <w:rsid w:val="00493852"/>
    <w:rsid w:val="004976D9"/>
    <w:rsid w:val="004A59E2"/>
    <w:rsid w:val="004B2682"/>
    <w:rsid w:val="004C269D"/>
    <w:rsid w:val="004C79AF"/>
    <w:rsid w:val="004D5B49"/>
    <w:rsid w:val="004F0B69"/>
    <w:rsid w:val="004F4FAE"/>
    <w:rsid w:val="004F6B17"/>
    <w:rsid w:val="0050200B"/>
    <w:rsid w:val="00506B39"/>
    <w:rsid w:val="00513486"/>
    <w:rsid w:val="0052105B"/>
    <w:rsid w:val="00544C90"/>
    <w:rsid w:val="00546344"/>
    <w:rsid w:val="0055121E"/>
    <w:rsid w:val="005514B8"/>
    <w:rsid w:val="005546FB"/>
    <w:rsid w:val="00557086"/>
    <w:rsid w:val="00560CEE"/>
    <w:rsid w:val="00567280"/>
    <w:rsid w:val="005715C6"/>
    <w:rsid w:val="00583803"/>
    <w:rsid w:val="00583EEC"/>
    <w:rsid w:val="00593DF1"/>
    <w:rsid w:val="00595AB6"/>
    <w:rsid w:val="005A27D5"/>
    <w:rsid w:val="005A7CEB"/>
    <w:rsid w:val="005B1D63"/>
    <w:rsid w:val="005B3A14"/>
    <w:rsid w:val="005C214B"/>
    <w:rsid w:val="005C63A7"/>
    <w:rsid w:val="005D0443"/>
    <w:rsid w:val="005D1078"/>
    <w:rsid w:val="005E09FF"/>
    <w:rsid w:val="005E1A82"/>
    <w:rsid w:val="005E5F34"/>
    <w:rsid w:val="005E61BD"/>
    <w:rsid w:val="005F02C1"/>
    <w:rsid w:val="005F06B0"/>
    <w:rsid w:val="00605E27"/>
    <w:rsid w:val="00610CFC"/>
    <w:rsid w:val="0061386E"/>
    <w:rsid w:val="006205CB"/>
    <w:rsid w:val="0062063E"/>
    <w:rsid w:val="006316CD"/>
    <w:rsid w:val="006338C4"/>
    <w:rsid w:val="00636539"/>
    <w:rsid w:val="006422BC"/>
    <w:rsid w:val="006445EF"/>
    <w:rsid w:val="00662E34"/>
    <w:rsid w:val="00663768"/>
    <w:rsid w:val="00666F90"/>
    <w:rsid w:val="00676488"/>
    <w:rsid w:val="0068666A"/>
    <w:rsid w:val="006A2446"/>
    <w:rsid w:val="006A6158"/>
    <w:rsid w:val="006B1A0F"/>
    <w:rsid w:val="006B1D03"/>
    <w:rsid w:val="006B66E5"/>
    <w:rsid w:val="006C3105"/>
    <w:rsid w:val="006D3E0C"/>
    <w:rsid w:val="006E324E"/>
    <w:rsid w:val="006E551C"/>
    <w:rsid w:val="006E78FB"/>
    <w:rsid w:val="006F5587"/>
    <w:rsid w:val="006F645B"/>
    <w:rsid w:val="006F7305"/>
    <w:rsid w:val="006F7884"/>
    <w:rsid w:val="00700474"/>
    <w:rsid w:val="007013E6"/>
    <w:rsid w:val="007112E4"/>
    <w:rsid w:val="00714DB3"/>
    <w:rsid w:val="007217CD"/>
    <w:rsid w:val="0073154A"/>
    <w:rsid w:val="007376ED"/>
    <w:rsid w:val="00753320"/>
    <w:rsid w:val="0075400E"/>
    <w:rsid w:val="00754D15"/>
    <w:rsid w:val="0075781D"/>
    <w:rsid w:val="00760861"/>
    <w:rsid w:val="00764C03"/>
    <w:rsid w:val="00790829"/>
    <w:rsid w:val="00795131"/>
    <w:rsid w:val="00797501"/>
    <w:rsid w:val="007A02FE"/>
    <w:rsid w:val="007A4102"/>
    <w:rsid w:val="007A6260"/>
    <w:rsid w:val="007A6A06"/>
    <w:rsid w:val="007B2365"/>
    <w:rsid w:val="007B23AF"/>
    <w:rsid w:val="007C6349"/>
    <w:rsid w:val="007C6D55"/>
    <w:rsid w:val="007D1A0F"/>
    <w:rsid w:val="007F7FEB"/>
    <w:rsid w:val="008110A1"/>
    <w:rsid w:val="00813E15"/>
    <w:rsid w:val="0081511A"/>
    <w:rsid w:val="00816A75"/>
    <w:rsid w:val="00821FB2"/>
    <w:rsid w:val="008358AC"/>
    <w:rsid w:val="0084002F"/>
    <w:rsid w:val="00843AC3"/>
    <w:rsid w:val="008502F3"/>
    <w:rsid w:val="008513A0"/>
    <w:rsid w:val="00866241"/>
    <w:rsid w:val="008B6171"/>
    <w:rsid w:val="008C12EB"/>
    <w:rsid w:val="008F55D9"/>
    <w:rsid w:val="00905BBF"/>
    <w:rsid w:val="00930E7E"/>
    <w:rsid w:val="0095223D"/>
    <w:rsid w:val="00995738"/>
    <w:rsid w:val="009A29EE"/>
    <w:rsid w:val="009A4C7F"/>
    <w:rsid w:val="009A523D"/>
    <w:rsid w:val="009B7FC0"/>
    <w:rsid w:val="009D0D2A"/>
    <w:rsid w:val="009D2B8F"/>
    <w:rsid w:val="009D5E46"/>
    <w:rsid w:val="009E26AB"/>
    <w:rsid w:val="009E2870"/>
    <w:rsid w:val="009E5E38"/>
    <w:rsid w:val="009F3BA8"/>
    <w:rsid w:val="00A0142E"/>
    <w:rsid w:val="00A05BF8"/>
    <w:rsid w:val="00A172F4"/>
    <w:rsid w:val="00A23A6A"/>
    <w:rsid w:val="00A449BD"/>
    <w:rsid w:val="00A53980"/>
    <w:rsid w:val="00A578BF"/>
    <w:rsid w:val="00A64C9F"/>
    <w:rsid w:val="00A67C00"/>
    <w:rsid w:val="00A70A60"/>
    <w:rsid w:val="00A8346A"/>
    <w:rsid w:val="00A8445F"/>
    <w:rsid w:val="00A96366"/>
    <w:rsid w:val="00AD395A"/>
    <w:rsid w:val="00AE11A3"/>
    <w:rsid w:val="00AE392E"/>
    <w:rsid w:val="00AE4FE8"/>
    <w:rsid w:val="00B031A9"/>
    <w:rsid w:val="00B04E0F"/>
    <w:rsid w:val="00B055AF"/>
    <w:rsid w:val="00B150D2"/>
    <w:rsid w:val="00B31E87"/>
    <w:rsid w:val="00B53D4C"/>
    <w:rsid w:val="00B55C49"/>
    <w:rsid w:val="00B56010"/>
    <w:rsid w:val="00B633AA"/>
    <w:rsid w:val="00B70E2C"/>
    <w:rsid w:val="00B72453"/>
    <w:rsid w:val="00B860D5"/>
    <w:rsid w:val="00B9125D"/>
    <w:rsid w:val="00B92250"/>
    <w:rsid w:val="00BB6B57"/>
    <w:rsid w:val="00BC2EB4"/>
    <w:rsid w:val="00BC6073"/>
    <w:rsid w:val="00BD7C3F"/>
    <w:rsid w:val="00BE07E8"/>
    <w:rsid w:val="00BE7323"/>
    <w:rsid w:val="00BF3CD8"/>
    <w:rsid w:val="00C014D7"/>
    <w:rsid w:val="00C102BF"/>
    <w:rsid w:val="00C2082B"/>
    <w:rsid w:val="00C330E3"/>
    <w:rsid w:val="00C34C2E"/>
    <w:rsid w:val="00C50A13"/>
    <w:rsid w:val="00C60327"/>
    <w:rsid w:val="00C638CC"/>
    <w:rsid w:val="00C743AC"/>
    <w:rsid w:val="00C86971"/>
    <w:rsid w:val="00C915E9"/>
    <w:rsid w:val="00C95D16"/>
    <w:rsid w:val="00CA0768"/>
    <w:rsid w:val="00CA1D24"/>
    <w:rsid w:val="00CA3A76"/>
    <w:rsid w:val="00CA57BB"/>
    <w:rsid w:val="00CB751B"/>
    <w:rsid w:val="00CB7D97"/>
    <w:rsid w:val="00CC280C"/>
    <w:rsid w:val="00CC2A0A"/>
    <w:rsid w:val="00CC33D5"/>
    <w:rsid w:val="00CE1756"/>
    <w:rsid w:val="00CE324D"/>
    <w:rsid w:val="00CF4C04"/>
    <w:rsid w:val="00D0028D"/>
    <w:rsid w:val="00D01B41"/>
    <w:rsid w:val="00D06771"/>
    <w:rsid w:val="00D2163F"/>
    <w:rsid w:val="00D24E52"/>
    <w:rsid w:val="00D27A2A"/>
    <w:rsid w:val="00D35DC3"/>
    <w:rsid w:val="00D45461"/>
    <w:rsid w:val="00D8712D"/>
    <w:rsid w:val="00D879F5"/>
    <w:rsid w:val="00D9034C"/>
    <w:rsid w:val="00DA18A9"/>
    <w:rsid w:val="00DA2EDE"/>
    <w:rsid w:val="00DA6B04"/>
    <w:rsid w:val="00DC314F"/>
    <w:rsid w:val="00DC3B1E"/>
    <w:rsid w:val="00DD1997"/>
    <w:rsid w:val="00DE1584"/>
    <w:rsid w:val="00DE35D8"/>
    <w:rsid w:val="00DF3553"/>
    <w:rsid w:val="00E00D9D"/>
    <w:rsid w:val="00E01AC2"/>
    <w:rsid w:val="00E06B9D"/>
    <w:rsid w:val="00E40454"/>
    <w:rsid w:val="00E40B00"/>
    <w:rsid w:val="00E42825"/>
    <w:rsid w:val="00E567F8"/>
    <w:rsid w:val="00E61215"/>
    <w:rsid w:val="00E6124A"/>
    <w:rsid w:val="00E6391A"/>
    <w:rsid w:val="00E70591"/>
    <w:rsid w:val="00E7428E"/>
    <w:rsid w:val="00E84A11"/>
    <w:rsid w:val="00E86581"/>
    <w:rsid w:val="00E91C37"/>
    <w:rsid w:val="00E91FEA"/>
    <w:rsid w:val="00E93AF0"/>
    <w:rsid w:val="00E946C0"/>
    <w:rsid w:val="00EB5EFA"/>
    <w:rsid w:val="00EB687D"/>
    <w:rsid w:val="00EC1EB5"/>
    <w:rsid w:val="00EC569B"/>
    <w:rsid w:val="00ED602B"/>
    <w:rsid w:val="00F05321"/>
    <w:rsid w:val="00F10D6D"/>
    <w:rsid w:val="00F13B09"/>
    <w:rsid w:val="00F2239C"/>
    <w:rsid w:val="00F2556F"/>
    <w:rsid w:val="00F351F9"/>
    <w:rsid w:val="00F373E3"/>
    <w:rsid w:val="00F4248D"/>
    <w:rsid w:val="00F47EEB"/>
    <w:rsid w:val="00F55616"/>
    <w:rsid w:val="00F67B00"/>
    <w:rsid w:val="00F7104D"/>
    <w:rsid w:val="00F75658"/>
    <w:rsid w:val="00F942AD"/>
    <w:rsid w:val="00F9514C"/>
    <w:rsid w:val="00FA4835"/>
    <w:rsid w:val="00FA6925"/>
    <w:rsid w:val="00FB3D5A"/>
    <w:rsid w:val="00FB6C4B"/>
    <w:rsid w:val="00FB7385"/>
    <w:rsid w:val="00FD0E78"/>
    <w:rsid w:val="00FD6F1C"/>
    <w:rsid w:val="00FF440C"/>
    <w:rsid w:val="1C436327"/>
    <w:rsid w:val="28B53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57"/>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B6B57"/>
    <w:rPr>
      <w:sz w:val="18"/>
      <w:szCs w:val="18"/>
    </w:rPr>
  </w:style>
  <w:style w:type="paragraph" w:styleId="a4">
    <w:name w:val="footer"/>
    <w:basedOn w:val="a"/>
    <w:link w:val="Char0"/>
    <w:uiPriority w:val="99"/>
    <w:unhideWhenUsed/>
    <w:qFormat/>
    <w:rsid w:val="00BB6B5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6B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B6B57"/>
    <w:rPr>
      <w:sz w:val="18"/>
      <w:szCs w:val="18"/>
    </w:rPr>
  </w:style>
  <w:style w:type="character" w:customStyle="1" w:styleId="Char0">
    <w:name w:val="页脚 Char"/>
    <w:basedOn w:val="a0"/>
    <w:link w:val="a4"/>
    <w:uiPriority w:val="99"/>
    <w:qFormat/>
    <w:rsid w:val="00BB6B57"/>
    <w:rPr>
      <w:sz w:val="18"/>
      <w:szCs w:val="18"/>
    </w:rPr>
  </w:style>
  <w:style w:type="character" w:customStyle="1" w:styleId="Char">
    <w:name w:val="批注框文本 Char"/>
    <w:basedOn w:val="a0"/>
    <w:link w:val="a3"/>
    <w:uiPriority w:val="99"/>
    <w:semiHidden/>
    <w:qFormat/>
    <w:rsid w:val="00BB6B57"/>
    <w:rPr>
      <w:rFonts w:eastAsia="仿宋_GB2312"/>
      <w:sz w:val="18"/>
      <w:szCs w:val="18"/>
    </w:rPr>
  </w:style>
  <w:style w:type="paragraph" w:styleId="a6">
    <w:name w:val="Normal (Web)"/>
    <w:basedOn w:val="a"/>
    <w:uiPriority w:val="99"/>
    <w:rsid w:val="00AE11A3"/>
    <w:pPr>
      <w:widowControl/>
      <w:spacing w:before="100" w:beforeAutospacing="1" w:after="100" w:afterAutospacing="1"/>
      <w:jc w:val="left"/>
    </w:pPr>
    <w:rPr>
      <w:rFonts w:ascii="宋体" w:eastAsia="宋体" w:hAnsi="宋体" w:cs="Times New Roman"/>
      <w:color w:val="000000"/>
      <w:kern w:val="0"/>
      <w:sz w:val="24"/>
      <w:szCs w:val="24"/>
    </w:rPr>
  </w:style>
  <w:style w:type="paragraph" w:styleId="a7">
    <w:name w:val="Date"/>
    <w:basedOn w:val="a"/>
    <w:next w:val="a"/>
    <w:link w:val="Char2"/>
    <w:uiPriority w:val="99"/>
    <w:semiHidden/>
    <w:unhideWhenUsed/>
    <w:rsid w:val="005B3A14"/>
    <w:pPr>
      <w:ind w:leftChars="2500" w:left="100"/>
    </w:pPr>
  </w:style>
  <w:style w:type="character" w:customStyle="1" w:styleId="Char2">
    <w:name w:val="日期 Char"/>
    <w:basedOn w:val="a0"/>
    <w:link w:val="a7"/>
    <w:uiPriority w:val="99"/>
    <w:semiHidden/>
    <w:rsid w:val="005B3A14"/>
    <w:rPr>
      <w:rFonts w:eastAsia="仿宋_GB2312"/>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EC1D3-1FD5-44BA-A43D-87D6B638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user</cp:lastModifiedBy>
  <cp:revision>7</cp:revision>
  <cp:lastPrinted>2018-03-06T01:09:00Z</cp:lastPrinted>
  <dcterms:created xsi:type="dcterms:W3CDTF">2017-07-06T07:43:00Z</dcterms:created>
  <dcterms:modified xsi:type="dcterms:W3CDTF">2018-03-15T02:31:00Z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